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1F" w:rsidRPr="00087888" w:rsidRDefault="0033021F" w:rsidP="0033021F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788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</w:t>
      </w:r>
      <w:r w:rsidRPr="00087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тодические рекомендации</w:t>
      </w:r>
    </w:p>
    <w:p w:rsidR="00E73F2B" w:rsidRDefault="0033021F" w:rsidP="0033021F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7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 преподавании учебного предмета «</w:t>
      </w:r>
      <w:r w:rsidR="00052FF9" w:rsidRPr="00087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Основы безопасности жизнедеятельности</w:t>
      </w:r>
      <w:r w:rsidRPr="00087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» </w:t>
      </w:r>
    </w:p>
    <w:p w:rsidR="0033021F" w:rsidRPr="00087888" w:rsidRDefault="00E73F2B" w:rsidP="0033021F">
      <w:pPr>
        <w:autoSpaceDE w:val="0"/>
        <w:autoSpaceDN w:val="0"/>
        <w:adjustRightInd w:val="0"/>
        <w:spacing w:after="0"/>
        <w:ind w:right="-28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2016 - </w:t>
      </w:r>
      <w:r w:rsidR="0033021F" w:rsidRPr="000878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2017 учебном году»</w:t>
      </w:r>
    </w:p>
    <w:p w:rsidR="00F672B0" w:rsidRDefault="00F672B0" w:rsidP="0033021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3021F" w:rsidRPr="0033021F" w:rsidRDefault="0033021F" w:rsidP="0033021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3021F" w:rsidRPr="0033021F" w:rsidRDefault="0033021F" w:rsidP="0033021F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Нормативные документы и методические материалы,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обеспечивающие организацию обр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зовательной деятельности по предмету 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1.1.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Перечень нормативных документов федерального и </w:t>
      </w:r>
      <w:r w:rsidRPr="003302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регионального уровней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1.2.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5365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Перечень методических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материал</w:t>
      </w:r>
      <w:r w:rsidR="0053656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ов</w:t>
      </w:r>
      <w:r w:rsidRPr="0033021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федерального и </w:t>
      </w:r>
      <w:r w:rsidRPr="0033021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регионального уровней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разработке рабочих программ по учебному </w:t>
      </w:r>
      <w:r w:rsidR="00052F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предмету 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ности жизнедеятельности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курсов внеурочной деятельности (основное общее образование)</w:t>
      </w:r>
    </w:p>
    <w:p w:rsidR="0033021F" w:rsidRPr="0033021F" w:rsidRDefault="0033021F" w:rsidP="0033021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Особенности рабочей программы учебного предмета 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ФГОС ООО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33021F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2.1.1.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Структура рабочих пр</w:t>
      </w:r>
      <w:r w:rsidR="00B00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ограмм учебных предметов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курсов внеурочной деятельн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сти. </w:t>
      </w:r>
    </w:p>
    <w:p w:rsidR="0033021F" w:rsidRPr="0033021F" w:rsidRDefault="0033021F" w:rsidP="0033021F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формированию содержания рабочей программы учебного пре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67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33021F">
      <w:pPr>
        <w:tabs>
          <w:tab w:val="left" w:pos="993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структуре дополнительных разделов рабочей программы учебн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672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предмета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90F4D" w:rsidRDefault="0033021F" w:rsidP="000878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Особенности рабочей программы учебного предмета 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реализация ФК ГОС</w:t>
      </w:r>
      <w:r w:rsidR="00163F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3021F" w:rsidRPr="0033021F" w:rsidRDefault="0033021F" w:rsidP="0008788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структуре рабочих программ учебных предметов, курсов для об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чающихся по адаптированной общеобразовательной программе основного общего образов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учету региональных (краеведческих) особенностей 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предмета 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3021F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3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учебников и учебных пособий из федерального перечня учебников и не включенных в него при изучении учебного предмета 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ь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ности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B96AB3" w:rsidRPr="0033021F" w:rsidRDefault="0033021F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Рекомендации по изучению трудных и актуальных тем программы по учебному предмету 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52FF9"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="00052FF9"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3021F" w:rsidRPr="0033021F" w:rsidRDefault="00052FF9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Рекомендации по организации и содержанию внеурочной деятельности</w:t>
      </w:r>
    </w:p>
    <w:p w:rsidR="00052FF9" w:rsidRDefault="00052FF9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33021F" w:rsidRPr="0033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3021F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Информационные ресурсы, обеспечивающие методическое сопровождение образовател</w:t>
      </w:r>
      <w:r w:rsidR="0033021F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="0033021F" w:rsidRPr="003302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ной деятельности по учебному предмету 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Основы безопасности жизнедеятельности</w:t>
      </w:r>
      <w:r w:rsidRPr="0033021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181BA1" w:rsidRDefault="00181BA1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8. Организация военных сборов</w:t>
      </w:r>
    </w:p>
    <w:p w:rsidR="007F783A" w:rsidRDefault="00181BA1" w:rsidP="003302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7F783A">
        <w:rPr>
          <w:rFonts w:ascii="Times New Roman" w:eastAsia="Calibri" w:hAnsi="Times New Roman" w:cs="Times New Roman"/>
          <w:color w:val="000000"/>
          <w:sz w:val="24"/>
          <w:szCs w:val="24"/>
        </w:rPr>
        <w:t>. Приложение</w:t>
      </w:r>
    </w:p>
    <w:p w:rsidR="0033021F" w:rsidRDefault="0033021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1E6990" w:rsidRPr="004B76E2" w:rsidRDefault="001E6990" w:rsidP="001E6990">
      <w:pPr>
        <w:pStyle w:val="Default"/>
        <w:spacing w:line="276" w:lineRule="auto"/>
        <w:jc w:val="both"/>
        <w:rPr>
          <w:b/>
          <w:bCs/>
        </w:rPr>
      </w:pPr>
    </w:p>
    <w:p w:rsidR="001E6990" w:rsidRPr="004B76E2" w:rsidRDefault="001E6990" w:rsidP="001E6990">
      <w:pPr>
        <w:pStyle w:val="Default"/>
        <w:spacing w:line="276" w:lineRule="auto"/>
        <w:jc w:val="both"/>
      </w:pPr>
      <w:r w:rsidRPr="004B76E2">
        <w:rPr>
          <w:b/>
          <w:bCs/>
        </w:rPr>
        <w:t>1. НОРМАТИВНЫЕ ДОКУМЕНТЫ И МЕТОДИЧЕСКИЕ МАТЕРИАЛЫ,</w:t>
      </w:r>
      <w:r w:rsidR="00B371A9">
        <w:rPr>
          <w:b/>
          <w:bCs/>
        </w:rPr>
        <w:t xml:space="preserve"> </w:t>
      </w:r>
      <w:r w:rsidRPr="004B76E2">
        <w:rPr>
          <w:b/>
          <w:bCs/>
        </w:rPr>
        <w:t>ОБЕСП</w:t>
      </w:r>
      <w:r w:rsidRPr="004B76E2">
        <w:rPr>
          <w:b/>
          <w:bCs/>
        </w:rPr>
        <w:t>Е</w:t>
      </w:r>
      <w:r w:rsidRPr="004B76E2">
        <w:rPr>
          <w:b/>
          <w:bCs/>
        </w:rPr>
        <w:t>ЧИВАЮЩИЕ ОРГАНИЗАЦИЮ ОБРАЗОВАТЕЛЬНОЙ ДЕЯТЕЛЬНОСТИ ПО ПРЕДМЕТУ «</w:t>
      </w:r>
      <w:r w:rsidR="005A1EDA">
        <w:rPr>
          <w:b/>
          <w:bCs/>
        </w:rPr>
        <w:t>ОСНОВЫ БЕЗОПАСНОСТИ ЖИЗНЕДЕЯТЕЛЬНОСТИ</w:t>
      </w:r>
      <w:r w:rsidRPr="004B76E2">
        <w:rPr>
          <w:b/>
          <w:bCs/>
        </w:rPr>
        <w:t>»</w:t>
      </w:r>
    </w:p>
    <w:p w:rsidR="00BF63DD" w:rsidRDefault="00BF63DD" w:rsidP="001E6990">
      <w:pPr>
        <w:pStyle w:val="Default"/>
        <w:spacing w:line="276" w:lineRule="auto"/>
        <w:ind w:firstLine="851"/>
        <w:jc w:val="both"/>
      </w:pP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4B76E2">
        <w:t>В 2016-2017 учебном году в общеобразовательных организациях Калужской области реализуются:</w:t>
      </w:r>
    </w:p>
    <w:p w:rsidR="001E6990" w:rsidRPr="004B76E2" w:rsidRDefault="001E6990" w:rsidP="001E699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 xml:space="preserve">вания (ФГОС ООО) в 5-6 классах; </w:t>
      </w:r>
    </w:p>
    <w:p w:rsidR="001E6990" w:rsidRPr="004B76E2" w:rsidRDefault="001E6990" w:rsidP="001E699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государственный образовательный стандарт основного общего образ</w:t>
      </w:r>
      <w:r w:rsidRPr="004B76E2">
        <w:t>о</w:t>
      </w:r>
      <w:r w:rsidRPr="004B76E2">
        <w:t>вания в 7-9 классах образовательных организаций, являющихся региональными апробацио</w:t>
      </w:r>
      <w:r w:rsidRPr="004B76E2">
        <w:t>н</w:t>
      </w:r>
      <w:r w:rsidRPr="004B76E2">
        <w:t>ными площадками;</w:t>
      </w:r>
    </w:p>
    <w:p w:rsidR="001E6990" w:rsidRPr="004B76E2" w:rsidRDefault="001E6990" w:rsidP="001E6990">
      <w:pPr>
        <w:pStyle w:val="Default"/>
        <w:numPr>
          <w:ilvl w:val="0"/>
          <w:numId w:val="1"/>
        </w:numPr>
        <w:spacing w:line="276" w:lineRule="auto"/>
        <w:ind w:left="0" w:firstLine="0"/>
        <w:jc w:val="both"/>
      </w:pPr>
      <w:r w:rsidRPr="004B76E2">
        <w:t>Федеральный компонент государственных образовательных стандартов общего обр</w:t>
      </w:r>
      <w:r w:rsidRPr="004B76E2">
        <w:t>а</w:t>
      </w:r>
      <w:r w:rsidRPr="004B76E2">
        <w:t>зования (ФКГОС) в 7-9, 10-11 классах.</w:t>
      </w: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4B76E2">
        <w:t>Федеральный закон от 29.12.2012 № 273-ФЗ «Об образовании в Российской Федер</w:t>
      </w:r>
      <w:r w:rsidRPr="004B76E2">
        <w:t>а</w:t>
      </w:r>
      <w:r w:rsidRPr="004B76E2">
        <w:t xml:space="preserve">ции» </w:t>
      </w:r>
      <w:r w:rsidR="001B32F8">
        <w:t xml:space="preserve">(далее – 273-ФЗ) </w:t>
      </w:r>
      <w:r w:rsidRPr="004B76E2">
        <w:t>устанавливает требования к образовательным программам, станда</w:t>
      </w:r>
      <w:r w:rsidRPr="004B76E2">
        <w:t>р</w:t>
      </w:r>
      <w:r w:rsidRPr="004B76E2">
        <w:t>там, регламентирует права и ответственность участников образовательных отнош</w:t>
      </w:r>
      <w:r w:rsidRPr="004B76E2">
        <w:t>е</w:t>
      </w:r>
      <w:r w:rsidRPr="004B76E2">
        <w:t>ний</w:t>
      </w:r>
      <w:r w:rsidR="001B32F8">
        <w:t>.</w:t>
      </w:r>
      <w:r w:rsidRPr="004B76E2">
        <w:t>Педаго</w:t>
      </w:r>
      <w:r>
        <w:t xml:space="preserve">гам </w:t>
      </w:r>
      <w:r w:rsidRPr="004B76E2">
        <w:t>необходимо хорошо знать основные понятия, положения законодательных актов в сфере образования и руководствоваться ими в своей практической деятельности. Это требование к профессиональной компетентности отражено в квалификационных характер</w:t>
      </w:r>
      <w:r w:rsidRPr="004B76E2">
        <w:t>и</w:t>
      </w:r>
      <w:r w:rsidRPr="004B76E2">
        <w:t>стиках должностей работников образования (Приказ Минздравсоцразвития Российской Ф</w:t>
      </w:r>
      <w:r w:rsidRPr="004B76E2">
        <w:t>е</w:t>
      </w:r>
      <w:r w:rsidRPr="004B76E2">
        <w:t xml:space="preserve">дерации от 26.08.2010 №761н) и профессиональном стандарте педагога (Приказ Минтруда России от 18.10.2013 № 544н), вступающем в силу с </w:t>
      </w:r>
      <w:r>
        <w:t xml:space="preserve">января </w:t>
      </w:r>
      <w:r w:rsidRPr="004B76E2">
        <w:t xml:space="preserve">2017 года. </w:t>
      </w: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5B15A2">
        <w:t>Ниже представлены некоторые статьи 273-ФЗ по проблематике прав и обязанностей, правового статуса педагогических работников и образовательной организации: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содержании понятий «образование», «качество образования», «уровень образования», «примерная основная образовательная программа», «учебный план», «инд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видуальный учебный план», «адаптированная образовательная программа», «профиль (н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правленность) образования» и др.;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документе, определяющем содержание образования в общеобр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зовательной организации;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12 (ч. 7), статья 28 (ч. 3, п. 6)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разработке образовательных программ</w:t>
      </w:r>
      <w:r w:rsidR="007830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28 (ч. 3, п. 10), статья 58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компетенции образовательной организации в осуществлении текущего контроля успеваемости и промежуточной аттестации обучающи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х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ся, установлении их форм, периодичности и порядка проведения;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федеральных государственных образовательных стандартах,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1), статья 41 (ч. 5)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отличии домашнего обучения от семейного;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17 (ч. 1, п. 2), статья 58 (ч. 10)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правовых механизмах получения образ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вания обучающимся, которые не ликвидировали академическую задолженность в устано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ленные сроки;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(чч. 4, 8,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условиях отчисления обучающегося до завершения им 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разования;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43 (ч. 1, п. 1)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обязанности обучающихся осуществлять самостоятельную подготовку к занятиям;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статьи 48 (ч. 1, п. 8), 49, 111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аттестации педагогов образовательной организации (любой формы собственности), ее видах, об обязанности педагога проходить аттестацию в целях подтверждения соответствия занимаемой должности</w:t>
      </w:r>
      <w:r w:rsidR="007830B4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3, п. 4), статья 28 (ч. 3 п. 9)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ограничении </w:t>
      </w:r>
      <w:r w:rsidR="007830B4"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основной образовател</w:t>
      </w:r>
      <w:r w:rsidR="007830B4"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ь</w:t>
      </w:r>
      <w:r w:rsidR="007830B4"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ной программой образовательной организации 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академического права учителя на свободу выбора учебников и учебных пособий;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9 (ч. 2, п. 1з)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об обязательной доступности и открытости данных об уровне образования, квалификации и опыте работы каждого учителя (посредством размещения да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ных на сайте общеобразовательной организации);</w:t>
      </w:r>
    </w:p>
    <w:p w:rsidR="001E6990" w:rsidRPr="004B76E2" w:rsidRDefault="001E6990" w:rsidP="001E6990">
      <w:pPr>
        <w:pStyle w:val="a5"/>
        <w:numPr>
          <w:ilvl w:val="0"/>
          <w:numId w:val="8"/>
        </w:numPr>
        <w:tabs>
          <w:tab w:val="left" w:pos="426"/>
        </w:tabs>
        <w:spacing w:after="0"/>
        <w:ind w:left="0" w:firstLine="36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статья 47 (ч. 5, п. 2)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о праве педагогического работника получать дополнительное профессиональное образование по профилю педагогической деятельности не реже чем 1 раз в три года.</w:t>
      </w:r>
    </w:p>
    <w:p w:rsidR="001E6990" w:rsidRPr="004B76E2" w:rsidRDefault="001E6990" w:rsidP="001E6990">
      <w:pPr>
        <w:pStyle w:val="Default"/>
        <w:spacing w:line="276" w:lineRule="auto"/>
        <w:ind w:firstLine="851"/>
        <w:jc w:val="both"/>
      </w:pPr>
      <w:r w:rsidRPr="004B76E2">
        <w:t xml:space="preserve">При разработке рабочих программ по учебному предмету </w:t>
      </w:r>
      <w:r>
        <w:t xml:space="preserve">и </w:t>
      </w:r>
      <w:r w:rsidRPr="005B15A2">
        <w:t>другой учебно-методической документации</w:t>
      </w:r>
      <w:r w:rsidRPr="004B76E2">
        <w:t>учителю необходимо руководствоваться нормативными док</w:t>
      </w:r>
      <w:r w:rsidRPr="004B76E2">
        <w:t>у</w:t>
      </w:r>
      <w:r w:rsidRPr="004B76E2">
        <w:t>ментами и методическими материалами федерального и регионального уровней. При работе с нормативными документами рекомендуется использовать официальный сайт компании «КонсультантПлюс» или информационно-правовой портал «Гарант.ру», так как данные и</w:t>
      </w:r>
      <w:r w:rsidRPr="004B76E2">
        <w:t>н</w:t>
      </w:r>
      <w:r w:rsidRPr="004B76E2">
        <w:t>тернет-ресурсы представляют действующие редакции документов.</w:t>
      </w:r>
    </w:p>
    <w:p w:rsidR="001E6990" w:rsidRPr="004B76E2" w:rsidRDefault="001E6990" w:rsidP="001E6990">
      <w:pPr>
        <w:pStyle w:val="Default"/>
        <w:spacing w:line="276" w:lineRule="auto"/>
        <w:jc w:val="both"/>
      </w:pPr>
    </w:p>
    <w:p w:rsidR="001E6990" w:rsidRPr="004B76E2" w:rsidRDefault="001E6990" w:rsidP="001E6990">
      <w:pPr>
        <w:pStyle w:val="Default"/>
        <w:numPr>
          <w:ilvl w:val="1"/>
          <w:numId w:val="5"/>
        </w:numPr>
        <w:spacing w:line="276" w:lineRule="auto"/>
        <w:jc w:val="both"/>
      </w:pPr>
      <w:r w:rsidRPr="004B76E2">
        <w:rPr>
          <w:b/>
          <w:bCs/>
        </w:rPr>
        <w:t xml:space="preserve">Перечень нормативных документов </w:t>
      </w:r>
    </w:p>
    <w:p w:rsidR="001E6990" w:rsidRPr="004B76E2" w:rsidRDefault="001E6990" w:rsidP="001E6990">
      <w:pPr>
        <w:pStyle w:val="Default"/>
        <w:ind w:firstLine="851"/>
        <w:jc w:val="both"/>
      </w:pPr>
      <w:r w:rsidRPr="004B76E2">
        <w:rPr>
          <w:b/>
          <w:bCs/>
          <w:i/>
          <w:iCs/>
        </w:rPr>
        <w:t>Федеральный уровень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Федеральный закон от 29.12.2012 № 273-03 «Об образовании в Российской Фед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рации» (с изм., внесенными Федеральными </w:t>
      </w:r>
      <w:r w:rsidR="003341D4">
        <w:rPr>
          <w:rFonts w:ascii="Times New Roman" w:hAnsi="Times New Roman" w:cs="Times New Roman"/>
          <w:sz w:val="24"/>
          <w:szCs w:val="24"/>
        </w:rPr>
        <w:t>законами от 04.06.2014 № 145-ФЗ,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06.04.2015 № 68-ФЗ)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.consultant.ru/;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образования» (в ред. Приказов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нобрнауки России от 08.06.2015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576. от 28.12.2015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1529, от 26.01.2016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38) // http://www.consultant.ru/; http://www.garant.ru/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Приказ Минтруда России от 18.10.2013№ 544н (с изм. от 25.12.2014) «Об утве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ждении профессионального стандарта «Педагог (педагогическая деятельность в сфере д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школьного, начального общего, основного общего, среднего общего образования) (воспит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тель, учитель)» //http://www.consultant.ru/; </w:t>
      </w:r>
      <w:hyperlink r:id="rId8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.garant.ru/</w:t>
        </w:r>
      </w:hyperlink>
    </w:p>
    <w:p w:rsidR="001E6990" w:rsidRPr="004B76E2" w:rsidRDefault="001E6990" w:rsidP="006359AD">
      <w:pPr>
        <w:spacing w:after="0"/>
        <w:ind w:firstLine="709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4)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Единый квалификационный справочник должностей руководителей, специалистов и служащих, утвержденный приказом Министерства здравоохранения и социального разв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тия РФ о 26.08.2010 №761н (раздел «Квалификационные характеристики должностей рабо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т</w:t>
      </w:r>
      <w:r w:rsidRPr="004B76E2">
        <w:rPr>
          <w:rFonts w:ascii="Times New Roman" w:hAnsi="Times New Roman" w:cs="Times New Roman"/>
          <w:iCs/>
          <w:color w:val="000000"/>
          <w:sz w:val="24"/>
          <w:szCs w:val="24"/>
        </w:rPr>
        <w:t>ников образования»</w:t>
      </w:r>
    </w:p>
    <w:p w:rsidR="001E6990" w:rsidRPr="004B76E2" w:rsidRDefault="001E6990" w:rsidP="006359AD">
      <w:pPr>
        <w:spacing w:after="0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Приказ Министерства образования и науки Российской Федерации от 30.08.2013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1015 (</w:t>
      </w:r>
      <w:r w:rsidR="00C831FC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28.05.2014) «Об утверждении Порядка организации и осуществления обр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зовательной деятельности по основным общеобразовательным программам -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программам начального общего, основного общего и среднего общего образования» //http://www.consultant.ru/; http://www.garant.ru/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6)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29.12.2010 № 189 (</w:t>
      </w:r>
      <w:r w:rsidR="00C831FC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25.12.2013) «Об утверждении СанПиН 2.4.2.2821-10 «С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нитарно-эпидемиологические требования к условиям и организации обучения в общеобраз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учреждениях» (Зарегистрировано в Минюсте России 03.03.2011 № 19993), (в ред. Изменений № 1, утв. Постановлением Главного государственного санитарного врача Ро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сийской Федерации от 29.06.2011 № 85, Изменений № 2. утв. Постановлением Главного г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сударственного санитарного врача Российской Федерации от 25.12.2013 № 72, Изменений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3, утв. Постановлением Главного государственного санитарного врача РФ от 24.11.2015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81) // http://www.consultant.ru/; http://www.garant.ru/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7) Постановление Главного государственного санитарного врача Российской Федер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ции от 10.07.2015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26 «Об утверждении СанПиН 2.4.2.3286-15 «Санитарно-эпидемиологические требования к условиям и организации обучения и воспитания в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зациях, осуществляющих образовательную деятельность по адаптированным основным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щеобразовательным программам для обучающихся с ограниченными возможностями здор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вья» // http://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</w:t>
      </w:r>
      <w:r w:rsidRPr="004B76E2">
        <w:rPr>
          <w:rFonts w:ascii="Times New Roman" w:hAnsi="Times New Roman" w:cs="Times New Roman"/>
          <w:sz w:val="24"/>
          <w:szCs w:val="24"/>
        </w:rPr>
        <w:t>w.consultant.ru/; http://www.garant.ru/</w:t>
      </w:r>
    </w:p>
    <w:p w:rsidR="001E6990" w:rsidRPr="002E70DE" w:rsidRDefault="001E6990" w:rsidP="002E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8) Приказ Министерства образования и науки Российской Федерации от 14.12.2009 №729 (</w:t>
      </w:r>
      <w:r w:rsidR="00163F0B">
        <w:rPr>
          <w:rFonts w:ascii="Times New Roman" w:hAnsi="Times New Roman" w:cs="Times New Roman"/>
          <w:sz w:val="24"/>
          <w:szCs w:val="24"/>
        </w:rPr>
        <w:t xml:space="preserve">в </w:t>
      </w:r>
      <w:r w:rsidRPr="004B76E2">
        <w:rPr>
          <w:rFonts w:ascii="Times New Roman" w:hAnsi="Times New Roman" w:cs="Times New Roman"/>
          <w:sz w:val="24"/>
          <w:szCs w:val="24"/>
        </w:rPr>
        <w:t>ред. от 16.01.2012 г.) «Об утверждении перечня организаций, осуществляющих и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//http://www.consul</w:t>
      </w:r>
      <w:r w:rsidR="002E70DE">
        <w:rPr>
          <w:rFonts w:ascii="Times New Roman" w:hAnsi="Times New Roman" w:cs="Times New Roman"/>
          <w:sz w:val="24"/>
          <w:szCs w:val="24"/>
        </w:rPr>
        <w:t>tant.ru/; http://www.garant.ru/</w:t>
      </w:r>
    </w:p>
    <w:p w:rsidR="001E6990" w:rsidRPr="007C2B9C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ФГОС ООО:</w:t>
      </w:r>
    </w:p>
    <w:p w:rsidR="001E6990" w:rsidRPr="002E70DE" w:rsidRDefault="001E6990" w:rsidP="002E70D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9) Приказ Министерства образования и науки Российской Федерации от 17.12.2010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1897 (в ред. Приказов Минобрнауки России от 29.12.2014 № 1644, от 31.12.2015 №1577) «Об утверждении федерального государственного образовательного стандарта основного общего образования» // </w:t>
      </w:r>
      <w:hyperlink r:id="rId9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.consultant.ru/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 xml:space="preserve">; </w:t>
      </w:r>
      <w:hyperlink r:id="rId10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http://vvvvvv.garant.ru/</w:t>
        </w:r>
      </w:hyperlink>
    </w:p>
    <w:p w:rsidR="001E6990" w:rsidRPr="007C2B9C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2B9C">
        <w:rPr>
          <w:rFonts w:ascii="Times New Roman" w:hAnsi="Times New Roman" w:cs="Times New Roman"/>
          <w:i/>
          <w:sz w:val="24"/>
          <w:szCs w:val="24"/>
          <w:u w:val="single"/>
        </w:rPr>
        <w:t>Для реализации ФК ГОС: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10) Приказ Министерства образования и науки Российской Федерации от 05.03.2004 №1089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 // </w:t>
      </w:r>
      <w:hyperlink r:id="rId11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http://www.consultant.ru/</w:t>
        </w:r>
      </w:hyperlink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11)Приказ Министерства образования и науки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07"/>
          <w:attr w:name="Year" w:val="2005"/>
        </w:smartTagPr>
        <w:r w:rsidRPr="004B76E2">
          <w:rPr>
            <w:rFonts w:ascii="Times New Roman" w:hAnsi="Times New Roman" w:cs="Times New Roman"/>
            <w:sz w:val="24"/>
            <w:szCs w:val="24"/>
          </w:rPr>
          <w:t>07.07.2005</w:t>
        </w:r>
      </w:smartTag>
      <w:r w:rsidRPr="004B76E2">
        <w:rPr>
          <w:rFonts w:ascii="Times New Roman" w:hAnsi="Times New Roman" w:cs="Times New Roman"/>
          <w:sz w:val="24"/>
          <w:szCs w:val="24"/>
        </w:rPr>
        <w:t>№03-126 «О примерных программах по учебным предметам федерального бази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ного учебного плана» // http://www.</w:t>
      </w:r>
      <w:r w:rsidR="00C45ECD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onsultant.ru/</w:t>
      </w:r>
    </w:p>
    <w:p w:rsidR="001E6990" w:rsidRPr="004B76E2" w:rsidRDefault="001E6990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1E6990" w:rsidRPr="004B76E2" w:rsidRDefault="001E6990" w:rsidP="006359A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Закон Калужской области «Об образовании в Калужской области» от 19.09.2013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895 (в ред</w:t>
      </w:r>
      <w:r w:rsidR="00163F0B">
        <w:rPr>
          <w:rFonts w:ascii="Times New Roman" w:hAnsi="Times New Roman" w:cs="Times New Roman"/>
          <w:sz w:val="24"/>
          <w:szCs w:val="24"/>
        </w:rPr>
        <w:t>.</w:t>
      </w:r>
      <w:r w:rsidR="000130B9">
        <w:rPr>
          <w:rFonts w:ascii="Times New Roman" w:hAnsi="Times New Roman" w:cs="Times New Roman"/>
          <w:sz w:val="24"/>
          <w:szCs w:val="24"/>
        </w:rPr>
        <w:t xml:space="preserve"> от 27.11.2015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15-ОЗ)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E6990" w:rsidRPr="004B76E2" w:rsidRDefault="001E6990" w:rsidP="006359AD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Калужской области от 15.12.2014 № 2392 «Об утверждении Положения о мониторинге качества подготовки обучающихся 4-11 классов общеобразовательных организаций Калужской области».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5AA" w:rsidRDefault="00B575AA" w:rsidP="00B575AA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5A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Перечень методических материалов федерального и </w:t>
      </w:r>
      <w:r w:rsidRPr="00B575AA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регионального уровней</w:t>
      </w:r>
    </w:p>
    <w:p w:rsidR="001E6990" w:rsidRPr="00B575AA" w:rsidRDefault="001E6990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7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Федеральный уровень</w:t>
      </w:r>
    </w:p>
    <w:p w:rsidR="001E6990" w:rsidRDefault="001E6990" w:rsidP="00CD66F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831FC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// </w:t>
      </w:r>
      <w:hyperlink r:id="rId12" w:history="1">
        <w:r w:rsidR="00C831FC" w:rsidRPr="00763246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</w:p>
    <w:p w:rsidR="00C831FC" w:rsidRDefault="00C831FC" w:rsidP="00CD66F3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программа по </w:t>
      </w:r>
      <w:r w:rsidR="00CD66F3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6F3" w:rsidRPr="00CD66F3" w:rsidRDefault="00CD66F3" w:rsidP="00CD66F3">
      <w:pPr>
        <w:pStyle w:val="a5"/>
        <w:numPr>
          <w:ilvl w:val="0"/>
          <w:numId w:val="15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D66F3">
        <w:rPr>
          <w:rFonts w:ascii="Times New Roman" w:hAnsi="Times New Roman" w:cs="Times New Roman"/>
          <w:sz w:val="24"/>
          <w:szCs w:val="24"/>
        </w:rPr>
        <w:lastRenderedPageBreak/>
        <w:t>Методические    рекомендации    по    поддержке    деятельности     работников физ</w:t>
      </w:r>
      <w:r w:rsidRPr="00CD66F3">
        <w:rPr>
          <w:rFonts w:ascii="Times New Roman" w:hAnsi="Times New Roman" w:cs="Times New Roman"/>
          <w:sz w:val="24"/>
          <w:szCs w:val="24"/>
        </w:rPr>
        <w:t>и</w:t>
      </w:r>
      <w:r w:rsidRPr="00CD66F3">
        <w:rPr>
          <w:rFonts w:ascii="Times New Roman" w:hAnsi="Times New Roman" w:cs="Times New Roman"/>
          <w:sz w:val="24"/>
          <w:szCs w:val="24"/>
        </w:rPr>
        <w:t>ческой   культуры,    педагогических    работников,    студентов    образовательных    орг</w:t>
      </w:r>
      <w:r w:rsidRPr="00CD66F3">
        <w:rPr>
          <w:rFonts w:ascii="Times New Roman" w:hAnsi="Times New Roman" w:cs="Times New Roman"/>
          <w:sz w:val="24"/>
          <w:szCs w:val="24"/>
        </w:rPr>
        <w:t>а</w:t>
      </w:r>
      <w:r w:rsidRPr="00CD66F3">
        <w:rPr>
          <w:rFonts w:ascii="Times New Roman" w:hAnsi="Times New Roman" w:cs="Times New Roman"/>
          <w:sz w:val="24"/>
          <w:szCs w:val="24"/>
        </w:rPr>
        <w:t>низаций высшего образования и волонтеров, связанной с поэтапным внедрением  Всеро</w:t>
      </w:r>
      <w:r w:rsidRPr="00CD66F3">
        <w:rPr>
          <w:rFonts w:ascii="Times New Roman" w:hAnsi="Times New Roman" w:cs="Times New Roman"/>
          <w:sz w:val="24"/>
          <w:szCs w:val="24"/>
        </w:rPr>
        <w:t>с</w:t>
      </w:r>
      <w:r w:rsidRPr="00CD66F3">
        <w:rPr>
          <w:rFonts w:ascii="Times New Roman" w:hAnsi="Times New Roman" w:cs="Times New Roman"/>
          <w:sz w:val="24"/>
          <w:szCs w:val="24"/>
        </w:rPr>
        <w:t>сийского    физкультурно-спортивного    комплекса    «Готов    к    труду    и    обороне»    (ГТО)   в   субъектах   Российской   Федерации   (утв.   Минобрнауки   России,   Минспо</w:t>
      </w:r>
      <w:r w:rsidRPr="00CD66F3">
        <w:rPr>
          <w:rFonts w:ascii="Times New Roman" w:hAnsi="Times New Roman" w:cs="Times New Roman"/>
          <w:sz w:val="24"/>
          <w:szCs w:val="24"/>
        </w:rPr>
        <w:t>р</w:t>
      </w:r>
      <w:r w:rsidRPr="00CD66F3">
        <w:rPr>
          <w:rFonts w:ascii="Times New Roman" w:hAnsi="Times New Roman" w:cs="Times New Roman"/>
          <w:sz w:val="24"/>
          <w:szCs w:val="24"/>
        </w:rPr>
        <w:t>том    России 31.10.2014).</w:t>
      </w:r>
    </w:p>
    <w:p w:rsidR="001E6990" w:rsidRPr="004B76E2" w:rsidRDefault="001E6990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Региональный уровень</w:t>
      </w:r>
    </w:p>
    <w:p w:rsidR="001E6990" w:rsidRPr="004B76E2" w:rsidRDefault="001E6990" w:rsidP="006359AD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20.05.2016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 xml:space="preserve">09-021/1454-16 «Методические рекомендации по разработке рабочих программ учебных курсов, предметов, дисциплин (модулей) в общеобразовательных организациях Калужской области» </w:t>
      </w:r>
      <w:r w:rsidRPr="00471052">
        <w:rPr>
          <w:rFonts w:ascii="Times New Roman" w:hAnsi="Times New Roman" w:cs="Times New Roman"/>
          <w:sz w:val="24"/>
          <w:szCs w:val="24"/>
        </w:rPr>
        <w:t>(в разделе «Методические рекомендации»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kgiro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kalugaedu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7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4B7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990" w:rsidRPr="004B76E2" w:rsidRDefault="001E6990" w:rsidP="006359AD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Калужской области от 18.01.2016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07-021/133-16 «О рекомендациях по организации самоподготовк</w:t>
      </w:r>
      <w:r w:rsidR="00C831FC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обучающихся при осущест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лении образовательной деятельности по основным общеобразовательным программам»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2. РЕКОМЕНДАЦИИ ПО РАЗРАБОТКЕ РАБОЧИХ ПРОГРАММ </w:t>
      </w:r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3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1EDA" w:rsidRPr="005A1EDA">
        <w:rPr>
          <w:rFonts w:ascii="Times New Roman" w:hAnsi="Times New Roman" w:cs="Times New Roman"/>
          <w:b/>
          <w:bCs/>
          <w:sz w:val="24"/>
          <w:szCs w:val="24"/>
        </w:rPr>
        <w:t>«ОСНОВЫ БЕЗОПАСНОСТИ ЖИЗНЕДЕЯТЕЛЬНОСТИ»</w:t>
      </w:r>
      <w:r w:rsidR="00B3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И КУРСОВ ВНЕУРОЧНОЙ ДЕЯТЕЛЬНОСТИ (ОСНОВНОЕ ОБЩЕЕ ОБРАЗОВАНИЕ)</w:t>
      </w:r>
    </w:p>
    <w:p w:rsidR="001E6990" w:rsidRDefault="001E6990" w:rsidP="006359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1052">
        <w:rPr>
          <w:rFonts w:ascii="Times New Roman" w:hAnsi="Times New Roman" w:cs="Times New Roman"/>
          <w:sz w:val="24"/>
          <w:szCs w:val="24"/>
        </w:rPr>
        <w:t>Данные рекомендации разработаны для педагогов, реализующих Федеральный гос</w:t>
      </w:r>
      <w:r w:rsidRPr="00471052">
        <w:rPr>
          <w:rFonts w:ascii="Times New Roman" w:hAnsi="Times New Roman" w:cs="Times New Roman"/>
          <w:sz w:val="24"/>
          <w:szCs w:val="24"/>
        </w:rPr>
        <w:t>у</w:t>
      </w:r>
      <w:r w:rsidRPr="00471052">
        <w:rPr>
          <w:rFonts w:ascii="Times New Roman" w:hAnsi="Times New Roman" w:cs="Times New Roman"/>
          <w:sz w:val="24"/>
          <w:szCs w:val="24"/>
        </w:rPr>
        <w:t>дарственный образовательный стандарт основного общего образования и Федеральный ко</w:t>
      </w:r>
      <w:r w:rsidRPr="00471052">
        <w:rPr>
          <w:rFonts w:ascii="Times New Roman" w:hAnsi="Times New Roman" w:cs="Times New Roman"/>
          <w:sz w:val="24"/>
          <w:szCs w:val="24"/>
        </w:rPr>
        <w:t>м</w:t>
      </w:r>
      <w:r w:rsidRPr="00471052">
        <w:rPr>
          <w:rFonts w:ascii="Times New Roman" w:hAnsi="Times New Roman" w:cs="Times New Roman"/>
          <w:sz w:val="24"/>
          <w:szCs w:val="24"/>
        </w:rPr>
        <w:t>понент государственных образовательных стандартов общего образования.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</w:t>
      </w:r>
      <w:r w:rsidR="000130B9">
        <w:rPr>
          <w:rFonts w:ascii="Times New Roman" w:hAnsi="Times New Roman" w:cs="Times New Roman"/>
          <w:sz w:val="24"/>
          <w:szCs w:val="24"/>
        </w:rPr>
        <w:t xml:space="preserve">граммы учебных предметов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 являю</w:t>
      </w:r>
      <w:r w:rsidRPr="004B76E2">
        <w:rPr>
          <w:rFonts w:ascii="Times New Roman" w:hAnsi="Times New Roman" w:cs="Times New Roman"/>
          <w:sz w:val="24"/>
          <w:szCs w:val="24"/>
        </w:rPr>
        <w:t>т</w:t>
      </w:r>
      <w:r w:rsidRPr="004B76E2">
        <w:rPr>
          <w:rFonts w:ascii="Times New Roman" w:hAnsi="Times New Roman" w:cs="Times New Roman"/>
          <w:sz w:val="24"/>
          <w:szCs w:val="24"/>
        </w:rPr>
        <w:t>ся структурным компонентом основной образовательной программы основного общего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DE09CC">
        <w:rPr>
          <w:rFonts w:ascii="Times New Roman" w:hAnsi="Times New Roman" w:cs="Times New Roman"/>
          <w:sz w:val="24"/>
          <w:szCs w:val="24"/>
        </w:rPr>
        <w:t xml:space="preserve">(далее ООП ООО) </w:t>
      </w:r>
      <w:r w:rsidRPr="004B76E2">
        <w:rPr>
          <w:rFonts w:ascii="Times New Roman" w:hAnsi="Times New Roman" w:cs="Times New Roman"/>
          <w:sz w:val="24"/>
          <w:szCs w:val="24"/>
        </w:rPr>
        <w:t>образовательной организации, которая в свою очередь является локальным нормативным актом.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Целью рабочих пр</w:t>
      </w:r>
      <w:r w:rsidR="000130B9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 я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ляется обеспечение достижения учащимися планируемых результатов освоения </w:t>
      </w:r>
      <w:r w:rsidR="00032CC7"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>. 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 xml:space="preserve">зации и контингента учащихся. </w:t>
      </w:r>
    </w:p>
    <w:p w:rsidR="001E6990" w:rsidRPr="004B76E2" w:rsidRDefault="001E6990" w:rsidP="006359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 Особенности рабочей программы учебного предмета «</w:t>
      </w:r>
      <w:r w:rsidR="008F047D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</w:t>
      </w:r>
      <w:r w:rsidR="008F047D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F047D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 реализация ФГОС ООО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Рабочие программы учебных предметов, курсов разрабатываются учителем (разр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ботчик), группой учителей (разработчики) образовательной организации </w:t>
      </w:r>
      <w:r w:rsidRPr="00FF712B">
        <w:rPr>
          <w:rFonts w:ascii="Times New Roman" w:hAnsi="Times New Roman" w:cs="Times New Roman"/>
          <w:i/>
          <w:sz w:val="24"/>
          <w:szCs w:val="24"/>
        </w:rPr>
        <w:t>для уровня образ</w:t>
      </w:r>
      <w:r w:rsidRPr="00FF712B">
        <w:rPr>
          <w:rFonts w:ascii="Times New Roman" w:hAnsi="Times New Roman" w:cs="Times New Roman"/>
          <w:i/>
          <w:sz w:val="24"/>
          <w:szCs w:val="24"/>
        </w:rPr>
        <w:t>о</w:t>
      </w:r>
      <w:r w:rsidRPr="00FF712B">
        <w:rPr>
          <w:rFonts w:ascii="Times New Roman" w:hAnsi="Times New Roman" w:cs="Times New Roman"/>
          <w:i/>
          <w:sz w:val="24"/>
          <w:szCs w:val="24"/>
        </w:rPr>
        <w:t>вания (основного общего образования)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основной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ным нормативным актом.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2.1.1. Структура рабочих пр</w:t>
      </w:r>
      <w:r w:rsidR="00B00B42">
        <w:rPr>
          <w:rFonts w:ascii="Times New Roman" w:hAnsi="Times New Roman" w:cs="Times New Roman"/>
          <w:b/>
          <w:bCs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и курсов внеурочной деятел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ности 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Структура рабочих программ учебных предметов, курсов </w:t>
      </w:r>
      <w:r w:rsidR="00F86985">
        <w:rPr>
          <w:rFonts w:ascii="Times New Roman" w:hAnsi="Times New Roman" w:cs="Times New Roman"/>
          <w:sz w:val="24"/>
          <w:szCs w:val="24"/>
        </w:rPr>
        <w:t xml:space="preserve">внеурочной деятельности </w:t>
      </w:r>
      <w:r w:rsidRPr="004B76E2">
        <w:rPr>
          <w:rFonts w:ascii="Times New Roman" w:hAnsi="Times New Roman" w:cs="Times New Roman"/>
          <w:sz w:val="24"/>
          <w:szCs w:val="24"/>
        </w:rPr>
        <w:t xml:space="preserve">определяется требованиями </w:t>
      </w:r>
      <w:r w:rsidR="007363FB">
        <w:rPr>
          <w:rFonts w:ascii="Times New Roman" w:hAnsi="Times New Roman" w:cs="Times New Roman"/>
          <w:sz w:val="24"/>
          <w:szCs w:val="24"/>
        </w:rPr>
        <w:t>ФГОС 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. Обращаем внимание на то обстоятельство, что вступили в действие изменения в ФГОС </w:t>
      </w:r>
      <w:r w:rsidR="007363FB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>, касающиеся требований к структуре рабочих программ учебных предметов, курсов и курсов внеурочной деятельности (Приказ Миноб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lastRenderedPageBreak/>
        <w:t>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стерства образования и науки Российской Федерации от 17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4B76E2">
        <w:rPr>
          <w:rFonts w:ascii="Times New Roman" w:hAnsi="Times New Roman" w:cs="Times New Roman"/>
          <w:sz w:val="24"/>
          <w:szCs w:val="24"/>
        </w:rPr>
        <w:t>2010 № 1897</w:t>
      </w:r>
      <w:r w:rsidRPr="00471052">
        <w:rPr>
          <w:rFonts w:ascii="Times New Roman" w:hAnsi="Times New Roman" w:cs="Times New Roman"/>
          <w:sz w:val="24"/>
          <w:szCs w:val="24"/>
        </w:rPr>
        <w:t>»).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рабочей программы учебных предметов, курсов является формой пре</w:t>
      </w:r>
      <w:r w:rsidRPr="004B76E2">
        <w:rPr>
          <w:rFonts w:ascii="Times New Roman" w:hAnsi="Times New Roman" w:cs="Times New Roman"/>
          <w:sz w:val="24"/>
          <w:szCs w:val="24"/>
        </w:rPr>
        <w:t>д</w:t>
      </w:r>
      <w:r w:rsidRPr="004B76E2">
        <w:rPr>
          <w:rFonts w:ascii="Times New Roman" w:hAnsi="Times New Roman" w:cs="Times New Roman"/>
          <w:sz w:val="24"/>
          <w:szCs w:val="24"/>
        </w:rPr>
        <w:t>ставления учебного предмета, курса как целостной системы, отражающей внутреннюю лог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ку организации учебно-методического материала.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Далее представлены изменения ФГОС </w:t>
      </w:r>
      <w:r w:rsidR="00922524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>, касающиеся требований к структуре рабочих пр</w:t>
      </w:r>
      <w:r w:rsidR="000130B9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 курсов внеурочной деятельности. С целью провед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корректировки </w:t>
      </w:r>
      <w:r w:rsidR="002E70DE"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изменения представлены в табличном варианте в сравнении с действующей редакцией ФГОС </w:t>
      </w:r>
      <w:r w:rsidR="002E70DE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от 31.12.2015 (таблица 1).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Таблица 1</w:t>
      </w:r>
    </w:p>
    <w:p w:rsidR="001E6990" w:rsidRDefault="001E6990" w:rsidP="001E6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рабочих программ учебных предметов, курсов и курсов внеурочной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(с изм. в п. 18.2.2 ФГОС </w:t>
      </w:r>
      <w:r w:rsidR="002E70DE">
        <w:rPr>
          <w:rFonts w:ascii="Times New Roman" w:hAnsi="Times New Roman" w:cs="Times New Roman"/>
          <w:b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Style w:val="a4"/>
        <w:tblW w:w="0" w:type="auto"/>
        <w:tblLook w:val="04A0"/>
      </w:tblPr>
      <w:tblGrid>
        <w:gridCol w:w="4946"/>
        <w:gridCol w:w="4909"/>
      </w:tblGrid>
      <w:tr w:rsidR="001E6990" w:rsidRPr="004B76E2" w:rsidTr="00EB367D">
        <w:tc>
          <w:tcPr>
            <w:tcW w:w="5210" w:type="dxa"/>
          </w:tcPr>
          <w:p w:rsidR="0047345C" w:rsidRDefault="001E6990" w:rsidP="00473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</w:t>
            </w:r>
            <w:r w:rsidR="0047345C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1E6990" w:rsidRPr="004B76E2" w:rsidRDefault="001E6990" w:rsidP="00473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от 29.12.2014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недействующая</w:t>
            </w:r>
          </w:p>
        </w:tc>
        <w:tc>
          <w:tcPr>
            <w:tcW w:w="5210" w:type="dxa"/>
          </w:tcPr>
          <w:p w:rsidR="0047345C" w:rsidRDefault="001E6990" w:rsidP="00473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учебных предметов, курсов в редакции ФГОС </w:t>
            </w:r>
            <w:r w:rsidR="0047345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1E6990" w:rsidRPr="004B76E2" w:rsidRDefault="001E6990" w:rsidP="00473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 xml:space="preserve">от 31.12.2015 г., </w:t>
            </w:r>
            <w:r w:rsidRPr="004B76E2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</w:t>
            </w:r>
          </w:p>
        </w:tc>
      </w:tr>
      <w:tr w:rsidR="001E6990" w:rsidRPr="004B76E2" w:rsidTr="00EB367D">
        <w:tc>
          <w:tcPr>
            <w:tcW w:w="10420" w:type="dxa"/>
            <w:gridSpan w:val="2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учебных предметов, курсов</w:t>
            </w:r>
          </w:p>
        </w:tc>
      </w:tr>
      <w:tr w:rsidR="001E6990" w:rsidRPr="004B76E2" w:rsidTr="00EB367D">
        <w:tc>
          <w:tcPr>
            <w:tcW w:w="5210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пояснительная записка, в которой конкр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тизируются общие цели основного общего образования с учетом специфики учебного предмета;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общая характеристика учебного предмета, курса;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описание места учебного предмета, курса в учебном плане;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4) личностные, метапредметные и предме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ные результаты освоения конкретного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5) содержание учебного предмета, курса;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ем основных видов учебной деятельности;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7) описание учебно-методического и матер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ально- технического обеспечения образов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тельного процесса;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8) планируемые результаты изучения учебн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го предмета, курса</w:t>
            </w:r>
          </w:p>
        </w:tc>
        <w:tc>
          <w:tcPr>
            <w:tcW w:w="5210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планируемые результаты освоения уче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ного предмета, курса;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учебного предмета, курса;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1E6990" w:rsidRPr="004B76E2" w:rsidTr="00EB367D">
        <w:tc>
          <w:tcPr>
            <w:tcW w:w="10420" w:type="dxa"/>
            <w:gridSpan w:val="2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Структура рабочих программ курсов внеурочной деятельности</w:t>
            </w:r>
          </w:p>
        </w:tc>
      </w:tr>
      <w:tr w:rsidR="001E6990" w:rsidRPr="004B76E2" w:rsidTr="00EB367D">
        <w:tc>
          <w:tcPr>
            <w:tcW w:w="5210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отсутствовали данные требования</w:t>
            </w:r>
          </w:p>
        </w:tc>
        <w:tc>
          <w:tcPr>
            <w:tcW w:w="5210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1) результаты освоения курса внеурочной деятельности;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2) содержание курса внеурочной деятельн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сти с указанием форм организации и видов деятельности;</w:t>
            </w:r>
          </w:p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3) тематическое планирование</w:t>
            </w:r>
          </w:p>
        </w:tc>
      </w:tr>
    </w:tbl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2.1.2. Рекомендации по формированию содержания рабочей программы учебного пре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мета</w:t>
      </w:r>
      <w:r w:rsidR="005E56F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F047D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="005E56F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При определении содержания рабочих пр</w:t>
      </w:r>
      <w:r w:rsidR="000130B9">
        <w:rPr>
          <w:rFonts w:ascii="Times New Roman" w:hAnsi="Times New Roman" w:cs="Times New Roman"/>
          <w:sz w:val="24"/>
          <w:szCs w:val="24"/>
        </w:rPr>
        <w:t>ограмм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используются положения ФГОС ООО, </w:t>
      </w:r>
      <w:r w:rsidR="00557442">
        <w:rPr>
          <w:rFonts w:ascii="Times New Roman" w:hAnsi="Times New Roman" w:cs="Times New Roman"/>
          <w:sz w:val="24"/>
          <w:szCs w:val="24"/>
        </w:rPr>
        <w:t>ООП ООО</w:t>
      </w:r>
      <w:r w:rsidRPr="004B76E2">
        <w:rPr>
          <w:rFonts w:ascii="Times New Roman" w:hAnsi="Times New Roman" w:cs="Times New Roman"/>
          <w:sz w:val="24"/>
          <w:szCs w:val="24"/>
        </w:rPr>
        <w:t>, учитывается примерная основная образовательная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грамма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 xml:space="preserve">ской Федерации: </w:t>
      </w:r>
      <w:hyperlink r:id="rId13" w:history="1">
        <w:r w:rsidRPr="004B76E2">
          <w:rPr>
            <w:rStyle w:val="a3"/>
            <w:rFonts w:ascii="Times New Roman" w:hAnsi="Times New Roman" w:cs="Times New Roman"/>
            <w:sz w:val="24"/>
            <w:szCs w:val="24"/>
          </w:rPr>
          <w:t>http://fgosreestr.ru/</w:t>
        </w:r>
      </w:hyperlink>
      <w:r w:rsidRPr="004B76E2">
        <w:rPr>
          <w:rFonts w:ascii="Times New Roman" w:hAnsi="Times New Roman" w:cs="Times New Roman"/>
          <w:sz w:val="24"/>
          <w:szCs w:val="24"/>
        </w:rPr>
        <w:t>), материалы примерной програ</w:t>
      </w:r>
      <w:r w:rsidR="000130B9">
        <w:rPr>
          <w:rFonts w:ascii="Times New Roman" w:hAnsi="Times New Roman" w:cs="Times New Roman"/>
          <w:sz w:val="24"/>
          <w:szCs w:val="24"/>
        </w:rPr>
        <w:t>ммы по учебному предм</w:t>
      </w:r>
      <w:r w:rsidR="000130B9">
        <w:rPr>
          <w:rFonts w:ascii="Times New Roman" w:hAnsi="Times New Roman" w:cs="Times New Roman"/>
          <w:sz w:val="24"/>
          <w:szCs w:val="24"/>
        </w:rPr>
        <w:t>е</w:t>
      </w:r>
      <w:r w:rsidR="000130B9">
        <w:rPr>
          <w:rFonts w:ascii="Times New Roman" w:hAnsi="Times New Roman" w:cs="Times New Roman"/>
          <w:sz w:val="24"/>
          <w:szCs w:val="24"/>
        </w:rPr>
        <w:t>ту</w:t>
      </w:r>
      <w:r w:rsidR="000A3192">
        <w:rPr>
          <w:rFonts w:ascii="Times New Roman" w:hAnsi="Times New Roman" w:cs="Times New Roman"/>
          <w:sz w:val="24"/>
          <w:szCs w:val="24"/>
        </w:rPr>
        <w:t>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а также авторские пр</w:t>
      </w:r>
      <w:r w:rsidR="000130B9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(входящие в состав учебно-методического комплекта). Приказом Минобрнауки России от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31.12.2015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№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1577 внесены изменения в планируемые  результаты освоения ООП ООО.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формированию содержания </w:t>
      </w:r>
      <w:r w:rsidRPr="00471052">
        <w:rPr>
          <w:rFonts w:ascii="Times New Roman" w:hAnsi="Times New Roman" w:cs="Times New Roman"/>
          <w:b/>
          <w:bCs/>
          <w:sz w:val="24"/>
          <w:szCs w:val="24"/>
        </w:rPr>
        <w:t>структурных элементов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рабочей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</w:p>
    <w:p w:rsidR="001E6990" w:rsidRPr="004B76E2" w:rsidRDefault="001E6990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1) Планируемые результаты о</w:t>
      </w:r>
      <w:r w:rsidR="000130B9">
        <w:rPr>
          <w:rFonts w:ascii="Times New Roman" w:hAnsi="Times New Roman" w:cs="Times New Roman"/>
          <w:i/>
          <w:iCs/>
          <w:sz w:val="24"/>
          <w:szCs w:val="24"/>
        </w:rPr>
        <w:t>своения учебного предмета</w:t>
      </w:r>
    </w:p>
    <w:p w:rsidR="001E6990" w:rsidRPr="004B76E2" w:rsidRDefault="001E6990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 данном разделе описываются: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а)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личностные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возрастные периоды 5-6, 7-9 классы</w:t>
      </w:r>
      <w:r w:rsidRPr="00471052">
        <w:rPr>
          <w:rFonts w:ascii="Times New Roman" w:hAnsi="Times New Roman" w:cs="Times New Roman"/>
          <w:sz w:val="24"/>
          <w:szCs w:val="24"/>
        </w:rPr>
        <w:t>. Следует обр</w:t>
      </w:r>
      <w:r w:rsidRPr="00471052">
        <w:rPr>
          <w:rFonts w:ascii="Times New Roman" w:hAnsi="Times New Roman" w:cs="Times New Roman"/>
          <w:sz w:val="24"/>
          <w:szCs w:val="24"/>
        </w:rPr>
        <w:t>а</w:t>
      </w:r>
      <w:r w:rsidRPr="00471052">
        <w:rPr>
          <w:rFonts w:ascii="Times New Roman" w:hAnsi="Times New Roman" w:cs="Times New Roman"/>
          <w:sz w:val="24"/>
          <w:szCs w:val="24"/>
        </w:rPr>
        <w:t>тить внимание на то, что внесены изменения в ФГОС ООО (приказ № 1577 от 31.12.2015) 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позднооглохших обучающихся, обучающихся с нарушениями опорно-двигательного аппар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та, с расстройствами аутистического спектра.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б) </w:t>
      </w:r>
      <w:r w:rsidRPr="00471052">
        <w:rPr>
          <w:rFonts w:ascii="Times New Roman" w:hAnsi="Times New Roman" w:cs="Times New Roman"/>
          <w:sz w:val="24"/>
          <w:szCs w:val="24"/>
        </w:rPr>
        <w:t>метапредметные результаты - н</w:t>
      </w:r>
      <w:r w:rsidRPr="00471052">
        <w:rPr>
          <w:rFonts w:ascii="Times New Roman" w:hAnsi="Times New Roman" w:cs="Times New Roman"/>
          <w:i/>
          <w:sz w:val="24"/>
          <w:szCs w:val="24"/>
        </w:rPr>
        <w:t>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 внесены изменения в ФГОС </w:t>
      </w:r>
      <w:r w:rsidR="00362088"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63F0B">
        <w:rPr>
          <w:rFonts w:ascii="Times New Roman" w:hAnsi="Times New Roman" w:cs="Times New Roman"/>
          <w:sz w:val="24"/>
          <w:szCs w:val="24"/>
        </w:rPr>
        <w:t xml:space="preserve">1577 в редакции от 31.12.2015) </w:t>
      </w:r>
      <w:r w:rsidRPr="004B76E2">
        <w:rPr>
          <w:rFonts w:ascii="Times New Roman" w:hAnsi="Times New Roman" w:cs="Times New Roman"/>
          <w:sz w:val="24"/>
          <w:szCs w:val="24"/>
        </w:rPr>
        <w:t>в метапредметные результаты освоения адаптированной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для следующих категорий обучающихся: глухих, слабослышащих, позднооглохших обучающихся, обучающихся с расстройствами аутистич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ского спектра;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в) </w:t>
      </w:r>
      <w:r w:rsidRPr="00471052">
        <w:rPr>
          <w:rFonts w:ascii="Times New Roman" w:hAnsi="Times New Roman" w:cs="Times New Roman"/>
          <w:sz w:val="24"/>
          <w:szCs w:val="24"/>
        </w:rPr>
        <w:t xml:space="preserve">предметные результаты - </w:t>
      </w:r>
      <w:r w:rsidRPr="00471052">
        <w:rPr>
          <w:rFonts w:ascii="Times New Roman" w:hAnsi="Times New Roman" w:cs="Times New Roman"/>
          <w:i/>
          <w:sz w:val="24"/>
          <w:szCs w:val="24"/>
        </w:rPr>
        <w:t>на конец каждого года обучения</w:t>
      </w:r>
      <w:r w:rsidRPr="0047105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Предметные результ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ках «Обучающийся получит возможность научиться» («Выпускник получит возможность научиться)».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то, что внесены дополнения в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(приказ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B76E2">
        <w:rPr>
          <w:rFonts w:ascii="Times New Roman" w:hAnsi="Times New Roman" w:cs="Times New Roman"/>
          <w:sz w:val="24"/>
          <w:szCs w:val="24"/>
        </w:rPr>
        <w:t>1577 в ред</w:t>
      </w:r>
      <w:r w:rsidR="00163F0B">
        <w:rPr>
          <w:rFonts w:ascii="Times New Roman" w:hAnsi="Times New Roman" w:cs="Times New Roman"/>
          <w:sz w:val="24"/>
          <w:szCs w:val="24"/>
        </w:rPr>
        <w:t>.</w:t>
      </w:r>
      <w:r w:rsidR="002943BD">
        <w:rPr>
          <w:rFonts w:ascii="Times New Roman" w:hAnsi="Times New Roman" w:cs="Times New Roman"/>
          <w:sz w:val="24"/>
          <w:szCs w:val="24"/>
        </w:rPr>
        <w:t xml:space="preserve"> от 31.12.2015</w:t>
      </w:r>
      <w:r w:rsidRPr="004B76E2">
        <w:rPr>
          <w:rFonts w:ascii="Times New Roman" w:hAnsi="Times New Roman" w:cs="Times New Roman"/>
          <w:sz w:val="24"/>
          <w:szCs w:val="24"/>
        </w:rPr>
        <w:t>) в предметные результаты освоения адаптированной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программы основного общего образования </w:t>
      </w:r>
      <w:r w:rsidRPr="00471052">
        <w:rPr>
          <w:rFonts w:ascii="Times New Roman" w:hAnsi="Times New Roman" w:cs="Times New Roman"/>
          <w:sz w:val="24"/>
          <w:szCs w:val="24"/>
        </w:rPr>
        <w:t xml:space="preserve">в </w:t>
      </w:r>
      <w:r w:rsidR="00273B1A" w:rsidRPr="00273B1A">
        <w:rPr>
          <w:rFonts w:ascii="Times New Roman" w:eastAsia="Times New Roman" w:hAnsi="Times New Roman" w:cs="Times New Roman"/>
        </w:rPr>
        <w:t xml:space="preserve">предметную область </w:t>
      </w:r>
      <w:r w:rsidR="00273B1A" w:rsidRPr="00140D3E">
        <w:rPr>
          <w:rFonts w:ascii="Times New Roman" w:eastAsia="Times New Roman" w:hAnsi="Times New Roman" w:cs="Times New Roman"/>
          <w:sz w:val="24"/>
          <w:szCs w:val="24"/>
        </w:rPr>
        <w:t>«Физическая кул</w:t>
      </w:r>
      <w:r w:rsidR="00273B1A" w:rsidRPr="00140D3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273B1A" w:rsidRPr="00140D3E">
        <w:rPr>
          <w:rFonts w:ascii="Times New Roman" w:eastAsia="Times New Roman" w:hAnsi="Times New Roman" w:cs="Times New Roman"/>
          <w:sz w:val="24"/>
          <w:szCs w:val="24"/>
        </w:rPr>
        <w:t xml:space="preserve">тура и основы безопасности жизнедеятельности» </w:t>
      </w:r>
      <w:r w:rsidRPr="004B76E2">
        <w:rPr>
          <w:rFonts w:ascii="Times New Roman" w:hAnsi="Times New Roman" w:cs="Times New Roman"/>
          <w:sz w:val="24"/>
          <w:szCs w:val="24"/>
        </w:rPr>
        <w:t>(для слепых и слабовидящих обучающихся, обучающихся с нарушениями опорно-двигательного аппарата).</w:t>
      </w:r>
    </w:p>
    <w:p w:rsidR="001E6990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207B6">
        <w:rPr>
          <w:rFonts w:ascii="Times New Roman" w:hAnsi="Times New Roman" w:cs="Times New Roman"/>
          <w:sz w:val="24"/>
          <w:szCs w:val="24"/>
        </w:rPr>
        <w:t>Основой для фиксации планируемых образовательных результатов является соо</w:t>
      </w:r>
      <w:r w:rsidRPr="00A207B6">
        <w:rPr>
          <w:rFonts w:ascii="Times New Roman" w:hAnsi="Times New Roman" w:cs="Times New Roman"/>
          <w:sz w:val="24"/>
          <w:szCs w:val="24"/>
        </w:rPr>
        <w:t>т</w:t>
      </w:r>
      <w:r w:rsidRPr="00A207B6">
        <w:rPr>
          <w:rFonts w:ascii="Times New Roman" w:hAnsi="Times New Roman" w:cs="Times New Roman"/>
          <w:sz w:val="24"/>
          <w:szCs w:val="24"/>
        </w:rPr>
        <w:t xml:space="preserve">ветствующий раздел </w:t>
      </w:r>
      <w:r w:rsidR="00362088">
        <w:rPr>
          <w:rFonts w:ascii="Times New Roman" w:hAnsi="Times New Roman" w:cs="Times New Roman"/>
          <w:sz w:val="24"/>
          <w:szCs w:val="24"/>
        </w:rPr>
        <w:t>ООП</w:t>
      </w:r>
      <w:r w:rsidRPr="00A207B6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а также формулировки результатов в Примерной основной образовательной программе основного общего образования, Приме</w:t>
      </w:r>
      <w:r w:rsidRPr="00A207B6">
        <w:rPr>
          <w:rFonts w:ascii="Times New Roman" w:hAnsi="Times New Roman" w:cs="Times New Roman"/>
          <w:sz w:val="24"/>
          <w:szCs w:val="24"/>
        </w:rPr>
        <w:t>р</w:t>
      </w:r>
      <w:r w:rsidRPr="00A207B6">
        <w:rPr>
          <w:rFonts w:ascii="Times New Roman" w:hAnsi="Times New Roman" w:cs="Times New Roman"/>
          <w:sz w:val="24"/>
          <w:szCs w:val="24"/>
        </w:rPr>
        <w:t xml:space="preserve">ной программе по </w:t>
      </w:r>
      <w:r w:rsidR="009635A2">
        <w:rPr>
          <w:rFonts w:ascii="Times New Roman" w:hAnsi="Times New Roman" w:cs="Times New Roman"/>
          <w:sz w:val="24"/>
          <w:szCs w:val="24"/>
        </w:rPr>
        <w:t xml:space="preserve">основам безопасности жизнедеятельности </w:t>
      </w:r>
      <w:r w:rsidRPr="00A207B6">
        <w:rPr>
          <w:rFonts w:ascii="Times New Roman" w:hAnsi="Times New Roman" w:cs="Times New Roman"/>
          <w:sz w:val="24"/>
          <w:szCs w:val="24"/>
        </w:rPr>
        <w:t xml:space="preserve"> (5-9 классы), в авторском УМК, используемом учителем.</w:t>
      </w:r>
    </w:p>
    <w:p w:rsidR="006C787D" w:rsidRPr="0044403D" w:rsidRDefault="001E6990" w:rsidP="0044403D">
      <w:pPr>
        <w:tabs>
          <w:tab w:val="left" w:pos="993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C2169">
        <w:rPr>
          <w:rFonts w:ascii="Times New Roman" w:hAnsi="Times New Roman" w:cs="Times New Roman"/>
          <w:sz w:val="24"/>
          <w:szCs w:val="24"/>
        </w:rPr>
        <w:t>Планируемые результаты должны содержать т.н. вариативную составляющую - р</w:t>
      </w:r>
      <w:r w:rsidRPr="008C2169">
        <w:rPr>
          <w:rFonts w:ascii="Times New Roman" w:hAnsi="Times New Roman" w:cs="Times New Roman"/>
          <w:sz w:val="24"/>
          <w:szCs w:val="24"/>
        </w:rPr>
        <w:t>е</w:t>
      </w:r>
      <w:r w:rsidRPr="008C2169">
        <w:rPr>
          <w:rFonts w:ascii="Times New Roman" w:hAnsi="Times New Roman" w:cs="Times New Roman"/>
          <w:sz w:val="24"/>
          <w:szCs w:val="24"/>
        </w:rPr>
        <w:t xml:space="preserve">зультаты, формируемые на основе учета специфики «местных условий» (географических, </w:t>
      </w:r>
      <w:r w:rsidRPr="008C2169">
        <w:rPr>
          <w:rFonts w:ascii="Times New Roman" w:hAnsi="Times New Roman" w:cs="Times New Roman"/>
          <w:sz w:val="24"/>
          <w:szCs w:val="24"/>
        </w:rPr>
        <w:lastRenderedPageBreak/>
        <w:t>историко-культурных, социальных), а также результаты, формируемые «под запрос» учас</w:t>
      </w:r>
      <w:r w:rsidRPr="008C2169">
        <w:rPr>
          <w:rFonts w:ascii="Times New Roman" w:hAnsi="Times New Roman" w:cs="Times New Roman"/>
          <w:sz w:val="24"/>
          <w:szCs w:val="24"/>
        </w:rPr>
        <w:t>т</w:t>
      </w:r>
      <w:r w:rsidRPr="008C2169">
        <w:rPr>
          <w:rFonts w:ascii="Times New Roman" w:hAnsi="Times New Roman" w:cs="Times New Roman"/>
          <w:sz w:val="24"/>
          <w:szCs w:val="24"/>
        </w:rPr>
        <w:t>ников обра</w:t>
      </w:r>
      <w:r w:rsidR="0044403D">
        <w:rPr>
          <w:rFonts w:ascii="Times New Roman" w:hAnsi="Times New Roman" w:cs="Times New Roman"/>
          <w:sz w:val="24"/>
          <w:szCs w:val="24"/>
        </w:rPr>
        <w:t>зовательных отношений. П</w:t>
      </w:r>
      <w:r w:rsidRPr="008C2169">
        <w:rPr>
          <w:rFonts w:ascii="Times New Roman" w:hAnsi="Times New Roman" w:cs="Times New Roman"/>
          <w:sz w:val="24"/>
          <w:szCs w:val="24"/>
        </w:rPr>
        <w:t xml:space="preserve">ланируемый предметный результат </w:t>
      </w:r>
      <w:r w:rsidR="00B4151F" w:rsidRPr="008C2169">
        <w:rPr>
          <w:rFonts w:ascii="Times New Roman" w:hAnsi="Times New Roman" w:cs="Times New Roman"/>
          <w:sz w:val="24"/>
          <w:szCs w:val="24"/>
        </w:rPr>
        <w:t>должен быть сформулирован с учетомиспользования региональногоматериала. Например, «</w:t>
      </w:r>
      <w:r w:rsidR="0044403D" w:rsidRPr="008E5A8B">
        <w:rPr>
          <w:rFonts w:ascii="Times New Roman" w:eastAsia="Calibri" w:hAnsi="Times New Roman" w:cs="Times New Roman"/>
          <w:sz w:val="24"/>
          <w:szCs w:val="24"/>
        </w:rPr>
        <w:t>классифиц</w:t>
      </w:r>
      <w:r w:rsidR="0044403D" w:rsidRPr="008E5A8B">
        <w:rPr>
          <w:rFonts w:ascii="Times New Roman" w:eastAsia="Calibri" w:hAnsi="Times New Roman" w:cs="Times New Roman"/>
          <w:sz w:val="24"/>
          <w:szCs w:val="24"/>
        </w:rPr>
        <w:t>и</w:t>
      </w:r>
      <w:r w:rsidR="0044403D" w:rsidRPr="008E5A8B">
        <w:rPr>
          <w:rFonts w:ascii="Times New Roman" w:eastAsia="Calibri" w:hAnsi="Times New Roman" w:cs="Times New Roman"/>
          <w:sz w:val="24"/>
          <w:szCs w:val="24"/>
        </w:rPr>
        <w:t>ровать и характеризовать</w:t>
      </w:r>
      <w:r w:rsidR="0044403D" w:rsidRPr="008E5A8B">
        <w:rPr>
          <w:rFonts w:ascii="Times New Roman" w:eastAsia="Calibri" w:hAnsi="Times New Roman" w:cs="Times New Roman"/>
          <w:iCs/>
          <w:sz w:val="24"/>
          <w:szCs w:val="24"/>
        </w:rPr>
        <w:t xml:space="preserve"> условия экологической безопасности</w:t>
      </w:r>
      <w:r w:rsidR="0044403D">
        <w:rPr>
          <w:rFonts w:ascii="Times New Roman" w:eastAsia="Calibri" w:hAnsi="Times New Roman" w:cs="Times New Roman"/>
          <w:iCs/>
          <w:sz w:val="24"/>
          <w:szCs w:val="24"/>
        </w:rPr>
        <w:t xml:space="preserve"> своей местности</w:t>
      </w:r>
      <w:r w:rsidR="00B4151F" w:rsidRPr="008C2169">
        <w:rPr>
          <w:rFonts w:ascii="Times New Roman" w:hAnsi="Times New Roman" w:cs="Times New Roman"/>
          <w:sz w:val="24"/>
          <w:szCs w:val="24"/>
        </w:rPr>
        <w:t>»</w:t>
      </w:r>
      <w:r w:rsidR="006C787D" w:rsidRPr="008C2169">
        <w:rPr>
          <w:sz w:val="20"/>
          <w:szCs w:val="20"/>
        </w:rPr>
        <w:t>.</w:t>
      </w:r>
    </w:p>
    <w:p w:rsidR="001E6990" w:rsidRPr="004B76E2" w:rsidRDefault="001E6990" w:rsidP="00423BC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2) Содержание учебного предмета, курса</w:t>
      </w:r>
    </w:p>
    <w:p w:rsidR="00102CB7" w:rsidRPr="00102CB7" w:rsidRDefault="001E6990" w:rsidP="00102CB7">
      <w:pPr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данный раздел включается перечень изучаемого учебного материала путём опис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ния основных содержательных линий (дидактических единиц). </w:t>
      </w:r>
      <w:r w:rsidR="00102CB7" w:rsidRPr="00102CB7">
        <w:rPr>
          <w:rFonts w:ascii="Times New Roman" w:eastAsia="Calibri" w:hAnsi="Times New Roman" w:cs="Times New Roman"/>
          <w:sz w:val="24"/>
          <w:szCs w:val="24"/>
        </w:rPr>
        <w:t>При составлении рабочих программ в отдельных темах возможны дополнения с учетом местных условий и специфики обучения.</w:t>
      </w:r>
    </w:p>
    <w:p w:rsidR="001E6990" w:rsidRPr="00B371A9" w:rsidRDefault="001E6990" w:rsidP="00B371A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граммы основного общего образования (реестр Министерства образования и науки РФ: http://fgosreestr.ru/), </w:t>
      </w:r>
      <w:r w:rsidR="000130B9">
        <w:rPr>
          <w:rFonts w:ascii="Times New Roman" w:hAnsi="Times New Roman" w:cs="Times New Roman"/>
          <w:sz w:val="24"/>
          <w:szCs w:val="24"/>
        </w:rPr>
        <w:t>примерной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</w:t>
      </w:r>
      <w:r w:rsidR="000130B9">
        <w:rPr>
          <w:rFonts w:ascii="Times New Roman" w:hAnsi="Times New Roman" w:cs="Times New Roman"/>
          <w:sz w:val="24"/>
          <w:szCs w:val="24"/>
        </w:rPr>
        <w:t>рограммы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1E6990" w:rsidRPr="004B76E2" w:rsidRDefault="001E6990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3) Тематическое планирование с указанием количества часов, отводимых на освоение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каждой темы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Тематическое планиров</w:t>
      </w:r>
      <w:r w:rsidR="000130B9">
        <w:rPr>
          <w:rFonts w:ascii="Times New Roman" w:hAnsi="Times New Roman" w:cs="Times New Roman"/>
          <w:sz w:val="24"/>
          <w:szCs w:val="24"/>
        </w:rPr>
        <w:t>ание 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разрабатывается для </w:t>
      </w:r>
      <w:r w:rsidRPr="00CE2F1D">
        <w:rPr>
          <w:rFonts w:ascii="Times New Roman" w:hAnsi="Times New Roman" w:cs="Times New Roman"/>
          <w:sz w:val="24"/>
          <w:szCs w:val="24"/>
        </w:rPr>
        <w:t>5 - 9 кла</w:t>
      </w:r>
      <w:r w:rsidRPr="00CE2F1D">
        <w:rPr>
          <w:rFonts w:ascii="Times New Roman" w:hAnsi="Times New Roman" w:cs="Times New Roman"/>
          <w:sz w:val="24"/>
          <w:szCs w:val="24"/>
        </w:rPr>
        <w:t>с</w:t>
      </w:r>
      <w:r w:rsidRPr="00CE2F1D">
        <w:rPr>
          <w:rFonts w:ascii="Times New Roman" w:hAnsi="Times New Roman" w:cs="Times New Roman"/>
          <w:sz w:val="24"/>
          <w:szCs w:val="24"/>
        </w:rPr>
        <w:t>сов отдельно по каждому году.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Можно разработать тематическое планирование, объединив этот раздел с разделом «</w:t>
      </w:r>
      <w:r w:rsidRPr="004B76E2">
        <w:rPr>
          <w:rFonts w:ascii="Times New Roman" w:hAnsi="Times New Roman" w:cs="Times New Roman"/>
          <w:iCs/>
          <w:sz w:val="24"/>
          <w:szCs w:val="24"/>
        </w:rPr>
        <w:t>Содержание учебного предмета, курса</w:t>
      </w:r>
      <w:r w:rsidRPr="004B76E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В этом случае уместна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сл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 xml:space="preserve">дующая форма: </w:t>
      </w:r>
    </w:p>
    <w:tbl>
      <w:tblPr>
        <w:tblStyle w:val="a4"/>
        <w:tblW w:w="0" w:type="auto"/>
        <w:tblLook w:val="04A0"/>
      </w:tblPr>
      <w:tblGrid>
        <w:gridCol w:w="1751"/>
        <w:gridCol w:w="2207"/>
        <w:gridCol w:w="5897"/>
      </w:tblGrid>
      <w:tr w:rsidR="001E6990" w:rsidRPr="004B76E2" w:rsidTr="00EB367D">
        <w:tc>
          <w:tcPr>
            <w:tcW w:w="1809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268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237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6E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</w:t>
            </w:r>
          </w:p>
        </w:tc>
      </w:tr>
      <w:tr w:rsidR="001E6990" w:rsidRPr="004B76E2" w:rsidTr="00EB367D">
        <w:tc>
          <w:tcPr>
            <w:tcW w:w="1809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E6990" w:rsidRPr="004B76E2" w:rsidRDefault="001E6990" w:rsidP="00EB36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Возможно использование материалов Примерной основной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основного общего образования (реестр Министерства образования и науки Росси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ской Федерации: http://fgosreestr.ru/), примерной про</w:t>
      </w:r>
      <w:r w:rsidR="00CA671C">
        <w:rPr>
          <w:rFonts w:ascii="Times New Roman" w:hAnsi="Times New Roman" w:cs="Times New Roman"/>
          <w:sz w:val="24"/>
          <w:szCs w:val="24"/>
        </w:rPr>
        <w:t>граммы 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E6990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6990" w:rsidRPr="00CE2F1D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2F1D">
        <w:rPr>
          <w:rFonts w:ascii="Times New Roman" w:hAnsi="Times New Roman" w:cs="Times New Roman"/>
          <w:b/>
          <w:bCs/>
          <w:sz w:val="24"/>
          <w:szCs w:val="24"/>
        </w:rPr>
        <w:t>2.1.3. Рекомендации по структуре дополнительных разделов рабочей программы</w:t>
      </w:r>
      <w:r w:rsidR="00B3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уче</w:t>
      </w:r>
      <w:r w:rsidRPr="00CE2F1D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CA671C">
        <w:rPr>
          <w:rFonts w:ascii="Times New Roman" w:hAnsi="Times New Roman" w:cs="Times New Roman"/>
          <w:b/>
          <w:bCs/>
          <w:sz w:val="24"/>
          <w:szCs w:val="24"/>
        </w:rPr>
        <w:t>ного предмета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Локальным нормативным актом образовательной организации</w:t>
      </w:r>
      <w:r w:rsidR="00B37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структуру рабочих пр</w:t>
      </w:r>
      <w:r w:rsidR="00CA671C">
        <w:rPr>
          <w:rFonts w:ascii="Times New Roman" w:hAnsi="Times New Roman" w:cs="Times New Roman"/>
          <w:sz w:val="24"/>
          <w:szCs w:val="24"/>
        </w:rPr>
        <w:t>ограмм учебных предметов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могут быть включены дополнительные разделы, например, к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лендарно-тематическое планиров</w:t>
      </w:r>
      <w:r w:rsidR="00CA671C">
        <w:rPr>
          <w:rFonts w:ascii="Times New Roman" w:hAnsi="Times New Roman" w:cs="Times New Roman"/>
          <w:sz w:val="24"/>
          <w:szCs w:val="24"/>
        </w:rPr>
        <w:t>ание по учебному предмету, курсу</w:t>
      </w:r>
      <w:r w:rsidRPr="004B76E2">
        <w:rPr>
          <w:rFonts w:ascii="Times New Roman" w:hAnsi="Times New Roman" w:cs="Times New Roman"/>
          <w:sz w:val="24"/>
          <w:szCs w:val="24"/>
        </w:rPr>
        <w:t>; оценочные материалы. Ниже предлага</w:t>
      </w:r>
      <w:r w:rsidR="007B7477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тся рекомендации по наполнению данных разделов.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Календарно-тематическое планирование по учебному предмету, курсу</w:t>
      </w:r>
    </w:p>
    <w:p w:rsidR="001E6990" w:rsidRPr="00CE2F1D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каждому учебному предмету, курсу разрабат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для 5, 6, 7, 8 и 9 классов отдельно на каждый (предстоящий) учебный год. Календа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но-тематическое планирование разрабатывается каждым учителем самостоятельно на основе тематического планирования. </w:t>
      </w:r>
      <w:r w:rsidRPr="00CE2F1D">
        <w:rPr>
          <w:rFonts w:ascii="Times New Roman" w:hAnsi="Times New Roman" w:cs="Times New Roman"/>
          <w:sz w:val="24"/>
          <w:szCs w:val="24"/>
        </w:rPr>
        <w:t>Календарно-тематическое планирование традиционно офор</w:t>
      </w:r>
      <w:r w:rsidRPr="00CE2F1D">
        <w:rPr>
          <w:rFonts w:ascii="Times New Roman" w:hAnsi="Times New Roman" w:cs="Times New Roman"/>
          <w:sz w:val="24"/>
          <w:szCs w:val="24"/>
        </w:rPr>
        <w:t>м</w:t>
      </w:r>
      <w:r w:rsidRPr="00CE2F1D">
        <w:rPr>
          <w:rFonts w:ascii="Times New Roman" w:hAnsi="Times New Roman" w:cs="Times New Roman"/>
          <w:sz w:val="24"/>
          <w:szCs w:val="24"/>
        </w:rPr>
        <w:t>ляется в виде плана-сетки (таблицы) и может состоять из следующих разделов: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наименование раздела;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  <w:r w:rsidRPr="00CE2F1D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  <w:t>количество часов;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тема урока (практическая часть) – то, что записывается в классный журнал;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 урока;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виды и средства контроля; </w:t>
      </w:r>
    </w:p>
    <w:p w:rsidR="00423BC3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планируемые результаты освоения обучающимися учебного предмета </w:t>
      </w:r>
    </w:p>
    <w:p w:rsidR="001E6990" w:rsidRPr="00CE2F1D" w:rsidRDefault="001E6990" w:rsidP="00423BC3">
      <w:pPr>
        <w:pStyle w:val="a5"/>
        <w:autoSpaceDE w:val="0"/>
        <w:autoSpaceDN w:val="0"/>
        <w:adjustRightInd w:val="0"/>
        <w:spacing w:after="0"/>
        <w:ind w:left="851" w:right="-42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(на раздел  программы);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428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региональный компонент (краеведческий аспект);</w:t>
      </w:r>
    </w:p>
    <w:p w:rsidR="001E6990" w:rsidRPr="00CE2F1D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E2F1D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 самоподготовки к последующему занятию;</w:t>
      </w:r>
    </w:p>
    <w:p w:rsidR="001E6990" w:rsidRPr="00DF6C4B" w:rsidRDefault="001E6990" w:rsidP="001E6990">
      <w:pPr>
        <w:pStyle w:val="a5"/>
        <w:numPr>
          <w:ilvl w:val="1"/>
          <w:numId w:val="9"/>
        </w:numPr>
        <w:autoSpaceDE w:val="0"/>
        <w:autoSpaceDN w:val="0"/>
        <w:adjustRightInd w:val="0"/>
        <w:spacing w:after="0"/>
        <w:ind w:left="0" w:right="-1202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д</w:t>
      </w:r>
      <w:r w:rsidRPr="00DF6C4B">
        <w:rPr>
          <w:rFonts w:ascii="Times New Roman" w:eastAsia="Calibri" w:hAnsi="Times New Roman" w:cs="Times New Roman"/>
          <w:color w:val="000000"/>
          <w:sz w:val="24"/>
          <w:szCs w:val="24"/>
        </w:rPr>
        <w:t>ата проведения урока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Целесообразно использование материалов примерной основной образовательной программы основного общего образования, примерных программ по предмету «</w:t>
      </w:r>
      <w:r w:rsidR="00102CB7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Pr="00CE2F1D">
        <w:rPr>
          <w:rFonts w:ascii="Times New Roman" w:hAnsi="Times New Roman" w:cs="Times New Roman"/>
          <w:sz w:val="24"/>
          <w:szCs w:val="24"/>
        </w:rPr>
        <w:t>» в части представления календарно-тематического план</w:t>
      </w:r>
      <w:r w:rsidRPr="00CE2F1D">
        <w:rPr>
          <w:rFonts w:ascii="Times New Roman" w:hAnsi="Times New Roman" w:cs="Times New Roman"/>
          <w:sz w:val="24"/>
          <w:szCs w:val="24"/>
        </w:rPr>
        <w:t>и</w:t>
      </w:r>
      <w:r w:rsidRPr="00CE2F1D">
        <w:rPr>
          <w:rFonts w:ascii="Times New Roman" w:hAnsi="Times New Roman" w:cs="Times New Roman"/>
          <w:sz w:val="24"/>
          <w:szCs w:val="24"/>
        </w:rPr>
        <w:t>рования по учебному предмету, курсу.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i/>
          <w:iCs/>
          <w:sz w:val="24"/>
          <w:szCs w:val="24"/>
        </w:rPr>
        <w:t>Оценочные материалы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разделе представляются контрольно-измерительные материалы, которые испол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 xml:space="preserve">зуются для определения уровня достижения обучающимися планируемых метапредметных и предметных результатов в рамках организации </w:t>
      </w:r>
      <w:r w:rsidR="0075638C" w:rsidRPr="002C15D9">
        <w:rPr>
          <w:rFonts w:ascii="Times New Roman" w:hAnsi="Times New Roman" w:cs="Times New Roman"/>
          <w:i/>
          <w:sz w:val="24"/>
          <w:szCs w:val="24"/>
        </w:rPr>
        <w:t>текущего контроля успеваемост</w:t>
      </w:r>
      <w:r w:rsidR="0075638C">
        <w:rPr>
          <w:rFonts w:ascii="Times New Roman" w:hAnsi="Times New Roman" w:cs="Times New Roman"/>
          <w:i/>
          <w:sz w:val="24"/>
          <w:szCs w:val="24"/>
        </w:rPr>
        <w:t xml:space="preserve">и и </w:t>
      </w:r>
      <w:r w:rsidR="0075638C" w:rsidRPr="0041670B">
        <w:rPr>
          <w:rFonts w:ascii="Times New Roman" w:hAnsi="Times New Roman" w:cs="Times New Roman"/>
          <w:i/>
          <w:sz w:val="24"/>
          <w:szCs w:val="24"/>
        </w:rPr>
        <w:t>пром</w:t>
      </w:r>
      <w:r w:rsidR="0075638C" w:rsidRPr="0041670B">
        <w:rPr>
          <w:rFonts w:ascii="Times New Roman" w:hAnsi="Times New Roman" w:cs="Times New Roman"/>
          <w:i/>
          <w:sz w:val="24"/>
          <w:szCs w:val="24"/>
        </w:rPr>
        <w:t>е</w:t>
      </w:r>
      <w:r w:rsidR="0075638C" w:rsidRPr="0041670B">
        <w:rPr>
          <w:rFonts w:ascii="Times New Roman" w:hAnsi="Times New Roman" w:cs="Times New Roman"/>
          <w:i/>
          <w:sz w:val="24"/>
          <w:szCs w:val="24"/>
        </w:rPr>
        <w:t>жуточной аттестации.</w:t>
      </w:r>
      <w:r w:rsidR="00B371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6E2">
        <w:rPr>
          <w:rFonts w:ascii="Times New Roman" w:hAnsi="Times New Roman" w:cs="Times New Roman"/>
          <w:sz w:val="24"/>
          <w:szCs w:val="24"/>
        </w:rPr>
        <w:t>Контрольно-измерительные материалы могут быть представлены в виде ссылок на соответствующую литературу, позволяющую ознакомиться с содержанием и формами представления оценочных материалов</w:t>
      </w:r>
      <w:r w:rsidRPr="00CE2F1D">
        <w:rPr>
          <w:rFonts w:ascii="Times New Roman" w:hAnsi="Times New Roman" w:cs="Times New Roman"/>
          <w:sz w:val="24"/>
          <w:szCs w:val="24"/>
        </w:rPr>
        <w:t>, и предъявлением только демонстрационн</w:t>
      </w:r>
      <w:r w:rsidRPr="00CE2F1D">
        <w:rPr>
          <w:rFonts w:ascii="Times New Roman" w:hAnsi="Times New Roman" w:cs="Times New Roman"/>
          <w:sz w:val="24"/>
          <w:szCs w:val="24"/>
        </w:rPr>
        <w:t>о</w:t>
      </w:r>
      <w:r w:rsidRPr="00CE2F1D">
        <w:rPr>
          <w:rFonts w:ascii="Times New Roman" w:hAnsi="Times New Roman" w:cs="Times New Roman"/>
          <w:sz w:val="24"/>
          <w:szCs w:val="24"/>
        </w:rPr>
        <w:t>го (-ых) варианта(-ов).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Уместно и</w:t>
      </w:r>
      <w:r w:rsidRPr="004B76E2">
        <w:rPr>
          <w:rFonts w:ascii="Times New Roman" w:hAnsi="Times New Roman" w:cs="Times New Roman"/>
          <w:sz w:val="24"/>
          <w:szCs w:val="24"/>
        </w:rPr>
        <w:t>спользование материалов примерной основной образовательной програ</w:t>
      </w:r>
      <w:r w:rsidRPr="004B76E2">
        <w:rPr>
          <w:rFonts w:ascii="Times New Roman" w:hAnsi="Times New Roman" w:cs="Times New Roman"/>
          <w:sz w:val="24"/>
          <w:szCs w:val="24"/>
        </w:rPr>
        <w:t>м</w:t>
      </w:r>
      <w:r w:rsidRPr="004B76E2">
        <w:rPr>
          <w:rFonts w:ascii="Times New Roman" w:hAnsi="Times New Roman" w:cs="Times New Roman"/>
          <w:sz w:val="24"/>
          <w:szCs w:val="24"/>
        </w:rPr>
        <w:t>мы основного общего образования (реестр Министерства образования и науки Российской Федерации: http://fgosreestr.ru/), примерной пр</w:t>
      </w:r>
      <w:r w:rsidR="00CA671C">
        <w:rPr>
          <w:rFonts w:ascii="Times New Roman" w:hAnsi="Times New Roman" w:cs="Times New Roman"/>
          <w:sz w:val="24"/>
          <w:szCs w:val="24"/>
        </w:rPr>
        <w:t>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части предста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 xml:space="preserve">ления контрольно-измерительных материалов </w:t>
      </w:r>
      <w:r w:rsidR="00CA671C">
        <w:rPr>
          <w:rFonts w:ascii="Times New Roman" w:hAnsi="Times New Roman" w:cs="Times New Roman"/>
          <w:sz w:val="24"/>
          <w:szCs w:val="24"/>
        </w:rPr>
        <w:t>по учебному предмету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2.2. Особенности рабочей программы учебного предмета «</w:t>
      </w:r>
      <w:r w:rsidR="00B05C82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</w:t>
      </w:r>
      <w:r w:rsidR="00B05C8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B05C82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 при реализаци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ФКГОС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Рабочая программа учебного предмета, курса является составной частью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та</w:t>
      </w:r>
      <w:r w:rsidR="00A92554">
        <w:rPr>
          <w:rFonts w:ascii="Times New Roman" w:hAnsi="Times New Roman" w:cs="Times New Roman"/>
          <w:sz w:val="24"/>
          <w:szCs w:val="24"/>
        </w:rPr>
        <w:t xml:space="preserve">(ФКГОС)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(полного) общего образования (приказ Министерства образования и науки Российской Федерации от 05.03.2004 №1089) с учетом региональных (краеведческих) особенностей.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2F1D">
        <w:rPr>
          <w:rFonts w:ascii="Times New Roman" w:hAnsi="Times New Roman" w:cs="Times New Roman"/>
          <w:sz w:val="24"/>
          <w:szCs w:val="24"/>
        </w:rPr>
        <w:t>Основой для разработки рабочей программы по учебному предмету «</w:t>
      </w:r>
      <w:r w:rsidR="00B05C82">
        <w:rPr>
          <w:rFonts w:ascii="Times New Roman" w:hAnsi="Times New Roman" w:cs="Times New Roman"/>
          <w:sz w:val="24"/>
          <w:szCs w:val="24"/>
        </w:rPr>
        <w:t>Основы без</w:t>
      </w:r>
      <w:r w:rsidR="00B05C82">
        <w:rPr>
          <w:rFonts w:ascii="Times New Roman" w:hAnsi="Times New Roman" w:cs="Times New Roman"/>
          <w:sz w:val="24"/>
          <w:szCs w:val="24"/>
        </w:rPr>
        <w:t>о</w:t>
      </w:r>
      <w:r w:rsidR="00B05C82">
        <w:rPr>
          <w:rFonts w:ascii="Times New Roman" w:hAnsi="Times New Roman" w:cs="Times New Roman"/>
          <w:sz w:val="24"/>
          <w:szCs w:val="24"/>
        </w:rPr>
        <w:t>пасности жизнедеятельности</w:t>
      </w:r>
      <w:r w:rsidRPr="00CE2F1D">
        <w:rPr>
          <w:rFonts w:ascii="Times New Roman" w:hAnsi="Times New Roman" w:cs="Times New Roman"/>
          <w:sz w:val="24"/>
          <w:szCs w:val="24"/>
        </w:rPr>
        <w:t>»  являются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</w:t>
      </w:r>
      <w:r w:rsidR="00B05C82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4B76E2">
        <w:rPr>
          <w:rFonts w:ascii="Times New Roman" w:hAnsi="Times New Roman" w:cs="Times New Roman"/>
          <w:sz w:val="24"/>
          <w:szCs w:val="24"/>
        </w:rPr>
        <w:t>, авторские программы к учебникам. Примерн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учебн</w:t>
      </w:r>
      <w:r>
        <w:rPr>
          <w:rFonts w:ascii="Times New Roman" w:hAnsi="Times New Roman" w:cs="Times New Roman"/>
          <w:sz w:val="24"/>
          <w:szCs w:val="24"/>
        </w:rPr>
        <w:t xml:space="preserve">ому предмету </w:t>
      </w:r>
      <w:r w:rsidRPr="004B76E2">
        <w:rPr>
          <w:rFonts w:ascii="Times New Roman" w:hAnsi="Times New Roman" w:cs="Times New Roman"/>
          <w:sz w:val="24"/>
          <w:szCs w:val="24"/>
        </w:rPr>
        <w:t>позволя</w:t>
      </w:r>
      <w:r w:rsidR="00362088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всем участникам образовательных отношений получить представление о целях, содержании, общей стратегии образования учащихся сред</w:t>
      </w:r>
      <w:r w:rsidR="00CA671C">
        <w:rPr>
          <w:rFonts w:ascii="Times New Roman" w:hAnsi="Times New Roman" w:cs="Times New Roman"/>
          <w:sz w:val="24"/>
          <w:szCs w:val="24"/>
        </w:rPr>
        <w:t>ствами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, конкретизиру</w:t>
      </w:r>
      <w:r w:rsidR="00362088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содержание предметных тем ФКГОС, да</w:t>
      </w:r>
      <w:r w:rsidR="00362088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 примерное распределение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ных часов по разделам учебного предмета, курса и рекомендуемую последовательность из</w:t>
      </w:r>
      <w:r w:rsidRPr="004B76E2">
        <w:rPr>
          <w:rFonts w:ascii="Times New Roman" w:hAnsi="Times New Roman" w:cs="Times New Roman"/>
          <w:sz w:val="24"/>
          <w:szCs w:val="24"/>
        </w:rPr>
        <w:t>у</w:t>
      </w:r>
      <w:r w:rsidRPr="004B76E2">
        <w:rPr>
          <w:rFonts w:ascii="Times New Roman" w:hAnsi="Times New Roman" w:cs="Times New Roman"/>
          <w:sz w:val="24"/>
          <w:szCs w:val="24"/>
        </w:rPr>
        <w:t>чения тем и разделов учебного предмета, курса с учетом возрастных особенностей учащихся, логики учебного процесса, межпредметных и внутрипредметных связей.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По своей структуре и содержанию рабочая программа </w:t>
      </w:r>
      <w:r w:rsidRPr="00CE2F1D">
        <w:rPr>
          <w:rFonts w:ascii="Times New Roman" w:hAnsi="Times New Roman" w:cs="Times New Roman"/>
          <w:sz w:val="24"/>
          <w:szCs w:val="24"/>
        </w:rPr>
        <w:t>по учебному предмету «</w:t>
      </w:r>
      <w:r w:rsidR="00B05C82">
        <w:rPr>
          <w:rFonts w:ascii="Times New Roman" w:hAnsi="Times New Roman" w:cs="Times New Roman"/>
          <w:sz w:val="24"/>
          <w:szCs w:val="24"/>
        </w:rPr>
        <w:t>Осн</w:t>
      </w:r>
      <w:r w:rsidR="00B05C82">
        <w:rPr>
          <w:rFonts w:ascii="Times New Roman" w:hAnsi="Times New Roman" w:cs="Times New Roman"/>
          <w:sz w:val="24"/>
          <w:szCs w:val="24"/>
        </w:rPr>
        <w:t>о</w:t>
      </w:r>
      <w:r w:rsidR="00B05C82">
        <w:rPr>
          <w:rFonts w:ascii="Times New Roman" w:hAnsi="Times New Roman" w:cs="Times New Roman"/>
          <w:sz w:val="24"/>
          <w:szCs w:val="24"/>
        </w:rPr>
        <w:t>вы безопасности жизнедеятельности</w:t>
      </w:r>
      <w:r w:rsidRPr="00CE2F1D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представляет собой документ, составленный </w:t>
      </w:r>
      <w:r w:rsidRPr="00CE2F1D">
        <w:rPr>
          <w:rFonts w:ascii="Times New Roman" w:hAnsi="Times New Roman" w:cs="Times New Roman"/>
          <w:sz w:val="24"/>
          <w:szCs w:val="24"/>
        </w:rPr>
        <w:t>на осн</w:t>
      </w:r>
      <w:r w:rsidRPr="00CE2F1D">
        <w:rPr>
          <w:rFonts w:ascii="Times New Roman" w:hAnsi="Times New Roman" w:cs="Times New Roman"/>
          <w:sz w:val="24"/>
          <w:szCs w:val="24"/>
        </w:rPr>
        <w:t>о</w:t>
      </w:r>
      <w:r w:rsidRPr="00CE2F1D">
        <w:rPr>
          <w:rFonts w:ascii="Times New Roman" w:hAnsi="Times New Roman" w:cs="Times New Roman"/>
          <w:sz w:val="24"/>
          <w:szCs w:val="24"/>
        </w:rPr>
        <w:t>ве</w:t>
      </w:r>
      <w:r w:rsidRPr="004B76E2">
        <w:rPr>
          <w:rFonts w:ascii="Times New Roman" w:hAnsi="Times New Roman" w:cs="Times New Roman"/>
          <w:sz w:val="24"/>
          <w:szCs w:val="24"/>
        </w:rPr>
        <w:t>требований ФКГОС; максимального объема учебного материала для учащихся; объема 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сов учебной нагрузки, определенного учебным планом образовательной организации для реализации учебн</w:t>
      </w:r>
      <w:r w:rsidR="00362088">
        <w:rPr>
          <w:rFonts w:ascii="Times New Roman" w:hAnsi="Times New Roman" w:cs="Times New Roman"/>
          <w:sz w:val="24"/>
          <w:szCs w:val="24"/>
        </w:rPr>
        <w:t>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62088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, курс</w:t>
      </w:r>
      <w:r w:rsidR="00362088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 в каждом классе; целей и задач образовательной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граммы образовательной организации; выбора педагогом необходимого комплекта учебно-методического обеспечения.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ты: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пояснительная записка: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</w:t>
      </w:r>
      <w:r w:rsidR="00CA671C">
        <w:rPr>
          <w:rFonts w:ascii="Times New Roman" w:hAnsi="Times New Roman" w:cs="Times New Roman"/>
          <w:sz w:val="24"/>
          <w:szCs w:val="24"/>
        </w:rPr>
        <w:t>ержание программы учебного предмета</w:t>
      </w:r>
      <w:r w:rsidRPr="004B76E2">
        <w:rPr>
          <w:rFonts w:ascii="Times New Roman" w:hAnsi="Times New Roman" w:cs="Times New Roman"/>
          <w:sz w:val="24"/>
          <w:szCs w:val="24"/>
        </w:rPr>
        <w:t>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календарно-тематическое планирование;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требования к уровню подготовки учащихся;</w:t>
      </w:r>
    </w:p>
    <w:p w:rsidR="001E6990" w:rsidRPr="004B76E2" w:rsidRDefault="00920E37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1E6990" w:rsidRPr="004B76E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раеведческих</w:t>
      </w:r>
      <w:r w:rsidR="001E6990" w:rsidRPr="004B76E2">
        <w:rPr>
          <w:rFonts w:ascii="Times New Roman" w:hAnsi="Times New Roman" w:cs="Times New Roman"/>
          <w:sz w:val="24"/>
          <w:szCs w:val="24"/>
        </w:rPr>
        <w:t xml:space="preserve"> особенностей;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характеристика контрольно-измерительных материалов;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учебно-методическое обеспечение предмета и перечень рекомендуемой литературы (осно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ной и дополнительной) для учителя и учащихся.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54DD">
        <w:rPr>
          <w:rFonts w:ascii="Times New Roman" w:hAnsi="Times New Roman" w:cs="Times New Roman"/>
          <w:i/>
          <w:sz w:val="24"/>
          <w:szCs w:val="24"/>
        </w:rPr>
        <w:t>Титульный лист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должен содержать полное наименование общеобразовательной о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ния: срок реализации данной рабочей программы учебного предмета, курса; сведения о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работчике (разработчиках) (Ф.И.О. должность); год утверждения </w:t>
      </w:r>
      <w:r w:rsidRPr="00CE2F1D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абочей программы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ного предмета, курса.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пояснительной записке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раскрывается статус документа, его структура, даётся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щая характеристика учебного предмета, курса, его место в базисном учебном плане. Особое внимание уделяется роли учебного предмета</w:t>
      </w:r>
      <w:r w:rsidR="00B05C82" w:rsidRPr="00CE2F1D">
        <w:rPr>
          <w:rFonts w:ascii="Times New Roman" w:hAnsi="Times New Roman" w:cs="Times New Roman"/>
          <w:sz w:val="24"/>
          <w:szCs w:val="24"/>
        </w:rPr>
        <w:t>«</w:t>
      </w:r>
      <w:r w:rsidR="00B05C82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 w:rsidR="00B05C82" w:rsidRPr="00CE2F1D">
        <w:rPr>
          <w:rFonts w:ascii="Times New Roman" w:hAnsi="Times New Roman" w:cs="Times New Roman"/>
          <w:sz w:val="24"/>
          <w:szCs w:val="24"/>
        </w:rPr>
        <w:t>»</w:t>
      </w:r>
      <w:r w:rsidRPr="004B76E2">
        <w:rPr>
          <w:rFonts w:ascii="Times New Roman" w:hAnsi="Times New Roman" w:cs="Times New Roman"/>
          <w:sz w:val="24"/>
          <w:szCs w:val="24"/>
        </w:rPr>
        <w:t>в формировании общеучебных умений, навыков и способов деятельности, ключевых комп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тенций учащихся. В пояснительной записке указывается, какая примерная и авторская 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грамма послужила основанием для разработки рабочей программы учебного предмета, ку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са, особенности представляемой программы. В пояснительной записке отражаются те изм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нения, которые вносит учитель с учётом особенностей контингента учащихся, целевых ор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ентиров учебного предмета, курса, особенностей образовательной организации, а также тр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бования к уровню подготовки учащихся с учётом внесённых изменений.</w:t>
      </w:r>
    </w:p>
    <w:p w:rsidR="00F942F1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В компоненте «Содержание программы</w:t>
      </w:r>
      <w:r w:rsidR="00F942F1">
        <w:rPr>
          <w:rFonts w:ascii="Times New Roman" w:hAnsi="Times New Roman" w:cs="Times New Roman"/>
          <w:i/>
          <w:sz w:val="24"/>
          <w:szCs w:val="24"/>
        </w:rPr>
        <w:t xml:space="preserve">учебного предмета </w:t>
      </w:r>
      <w:r w:rsidRPr="004B76E2">
        <w:rPr>
          <w:rFonts w:ascii="Times New Roman" w:hAnsi="Times New Roman" w:cs="Times New Roman"/>
          <w:sz w:val="24"/>
          <w:szCs w:val="24"/>
        </w:rPr>
        <w:t xml:space="preserve">» </w:t>
      </w:r>
      <w:r w:rsidR="00F942F1" w:rsidRPr="004B76E2">
        <w:rPr>
          <w:rFonts w:ascii="Times New Roman" w:hAnsi="Times New Roman" w:cs="Times New Roman"/>
          <w:sz w:val="24"/>
          <w:szCs w:val="24"/>
        </w:rPr>
        <w:t>включается перечень изучаемого учебного материала путём описания основных содержательных линий (дидакт</w:t>
      </w:r>
      <w:r w:rsidR="00F942F1" w:rsidRPr="004B76E2">
        <w:rPr>
          <w:rFonts w:ascii="Times New Roman" w:hAnsi="Times New Roman" w:cs="Times New Roman"/>
          <w:sz w:val="24"/>
          <w:szCs w:val="24"/>
        </w:rPr>
        <w:t>и</w:t>
      </w:r>
      <w:r w:rsidR="00F942F1" w:rsidRPr="004B76E2">
        <w:rPr>
          <w:rFonts w:ascii="Times New Roman" w:hAnsi="Times New Roman" w:cs="Times New Roman"/>
          <w:sz w:val="24"/>
          <w:szCs w:val="24"/>
        </w:rPr>
        <w:t xml:space="preserve">ческих единиц). </w:t>
      </w:r>
      <w:r w:rsidR="00F942F1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="00B05C82" w:rsidRPr="00CE2F1D">
        <w:rPr>
          <w:rFonts w:ascii="Times New Roman" w:hAnsi="Times New Roman" w:cs="Times New Roman"/>
          <w:sz w:val="24"/>
          <w:szCs w:val="24"/>
        </w:rPr>
        <w:t>«</w:t>
      </w:r>
      <w:r w:rsidR="00B05C82">
        <w:rPr>
          <w:rFonts w:ascii="Times New Roman" w:hAnsi="Times New Roman" w:cs="Times New Roman"/>
          <w:sz w:val="24"/>
          <w:szCs w:val="24"/>
        </w:rPr>
        <w:t>Основы безопасности жизнедеятельн</w:t>
      </w:r>
      <w:r w:rsidR="00B05C82">
        <w:rPr>
          <w:rFonts w:ascii="Times New Roman" w:hAnsi="Times New Roman" w:cs="Times New Roman"/>
          <w:sz w:val="24"/>
          <w:szCs w:val="24"/>
        </w:rPr>
        <w:t>о</w:t>
      </w:r>
      <w:r w:rsidR="00B05C82">
        <w:rPr>
          <w:rFonts w:ascii="Times New Roman" w:hAnsi="Times New Roman" w:cs="Times New Roman"/>
          <w:sz w:val="24"/>
          <w:szCs w:val="24"/>
        </w:rPr>
        <w:t>сти</w:t>
      </w:r>
      <w:r w:rsidR="00B05C82" w:rsidRPr="00CE2F1D">
        <w:rPr>
          <w:rFonts w:ascii="Times New Roman" w:hAnsi="Times New Roman" w:cs="Times New Roman"/>
          <w:sz w:val="24"/>
          <w:szCs w:val="24"/>
        </w:rPr>
        <w:t>»</w:t>
      </w:r>
      <w:r w:rsidR="00F942F1">
        <w:rPr>
          <w:rFonts w:ascii="Times New Roman" w:hAnsi="Times New Roman" w:cs="Times New Roman"/>
          <w:sz w:val="24"/>
          <w:szCs w:val="24"/>
        </w:rPr>
        <w:t xml:space="preserve">должно быть дополнено региональным (краеведческим) материалом.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Календарно-тематическое планирование</w:t>
      </w:r>
      <w:r w:rsidRPr="004B76E2">
        <w:rPr>
          <w:rFonts w:ascii="Times New Roman" w:hAnsi="Times New Roman" w:cs="Times New Roman"/>
          <w:sz w:val="24"/>
          <w:szCs w:val="24"/>
        </w:rPr>
        <w:t xml:space="preserve"> может состоять из следующих блоков: 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тема (раздел);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количество часов; 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тема каждого урока; 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содержание урока;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практическая часть;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дата проведения урока;</w:t>
      </w:r>
    </w:p>
    <w:p w:rsidR="001E6990" w:rsidRPr="004B76E2" w:rsidRDefault="001E6990" w:rsidP="00F942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- корректировка.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календарно-тематическое планирование с учётом особенностей учебного предм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та, курса рекомендуется включать элементы содержательной и практической составляющих, которые позволят обеспечить функционально - прикладной характер обучения по учебному предмету, курсу.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Требования к уровню подготовки учащихся</w:t>
      </w:r>
      <w:r w:rsidRPr="004B76E2">
        <w:rPr>
          <w:rFonts w:ascii="Times New Roman" w:hAnsi="Times New Roman" w:cs="Times New Roman"/>
          <w:sz w:val="24"/>
          <w:szCs w:val="24"/>
        </w:rPr>
        <w:t xml:space="preserve"> по итогам изучения предмета, курса: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учащиеся должны знать / понимать (даётся перечень необходимых для усвоения и воспр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 xml:space="preserve">изведения каждым учащимся знаний);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- уметь (даётся перечень конкретных умений и навыков учебного предмета, курса, основа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="00EC54DD">
        <w:rPr>
          <w:rFonts w:ascii="Times New Roman" w:hAnsi="Times New Roman" w:cs="Times New Roman"/>
          <w:sz w:val="24"/>
          <w:szCs w:val="24"/>
        </w:rPr>
        <w:t>ых</w:t>
      </w:r>
      <w:r w:rsidRPr="004B76E2">
        <w:rPr>
          <w:rFonts w:ascii="Times New Roman" w:hAnsi="Times New Roman" w:cs="Times New Roman"/>
          <w:sz w:val="24"/>
          <w:szCs w:val="24"/>
        </w:rPr>
        <w:t xml:space="preserve"> на более сложной, чем воспроизведение, деятельности: анализировать, сравнивать, ра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 xml:space="preserve">личать, приводить примеры, определять признаки и др.);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использовать приобретённые знания и умения в практической деятельности (группа ум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ний, которыми учащийся может пользоваться самостоятельно в повседневной жизни, вне о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разовательной деятельности). 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При этом допускается внесение в </w:t>
      </w:r>
      <w:r w:rsidRPr="00CE2F1D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4B76E2">
        <w:rPr>
          <w:rFonts w:ascii="Times New Roman" w:hAnsi="Times New Roman" w:cs="Times New Roman"/>
          <w:sz w:val="24"/>
          <w:szCs w:val="24"/>
        </w:rPr>
        <w:t xml:space="preserve"> дополнительного материала, расширяющего и углубляющего знания учащихся. Рекомендуется определять требования к уровню подготовки учащихся по итогам каждого года обучения.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15D9">
        <w:rPr>
          <w:rFonts w:ascii="Times New Roman" w:hAnsi="Times New Roman" w:cs="Times New Roman"/>
          <w:i/>
          <w:sz w:val="24"/>
          <w:szCs w:val="24"/>
        </w:rPr>
        <w:t>Характеристика контрольно-измерительных материалов</w:t>
      </w:r>
      <w:r w:rsidRPr="004B76E2">
        <w:rPr>
          <w:rFonts w:ascii="Times New Roman" w:hAnsi="Times New Roman" w:cs="Times New Roman"/>
          <w:sz w:val="24"/>
          <w:szCs w:val="24"/>
        </w:rPr>
        <w:t>. В данном разделе опис</w:t>
      </w:r>
      <w:r w:rsidRPr="004B76E2">
        <w:rPr>
          <w:rFonts w:ascii="Times New Roman" w:hAnsi="Times New Roman" w:cs="Times New Roman"/>
          <w:sz w:val="24"/>
          <w:szCs w:val="24"/>
        </w:rPr>
        <w:t>ы</w:t>
      </w:r>
      <w:r w:rsidRPr="004B76E2">
        <w:rPr>
          <w:rFonts w:ascii="Times New Roman" w:hAnsi="Times New Roman" w:cs="Times New Roman"/>
          <w:sz w:val="24"/>
          <w:szCs w:val="24"/>
        </w:rPr>
        <w:t>вается организация оценивания уровня подготовки учащихся по конкретному учебному</w:t>
      </w:r>
      <w:r w:rsidR="00EC54DD">
        <w:rPr>
          <w:rFonts w:ascii="Times New Roman" w:hAnsi="Times New Roman" w:cs="Times New Roman"/>
          <w:sz w:val="24"/>
          <w:szCs w:val="24"/>
        </w:rPr>
        <w:t xml:space="preserve"> предмету</w:t>
      </w:r>
      <w:r w:rsidRPr="004B76E2">
        <w:rPr>
          <w:rFonts w:ascii="Times New Roman" w:hAnsi="Times New Roman" w:cs="Times New Roman"/>
          <w:sz w:val="24"/>
          <w:szCs w:val="24"/>
        </w:rPr>
        <w:t>, курсу, даётся перечень и характеристика контрольно-измерительных материалов при организации текущего контроля успеваемости, промежуточной аттестации.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2.3. Рекомендации по структуре рабочих программ учебных предметов, курсов для об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чающихся по адаптированной общеобразовательной программе основного общего 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разования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определяется локальным нормативным актом общеобразовательной орг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низации. При разработке рабочих программ учебных предметов, курсов, в том числе курсов коррекционно-развивающей области, для обучающихся по адаптированной общеобразов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 xml:space="preserve">тельной программе основного общего образования можно </w:t>
      </w:r>
      <w:r w:rsidRPr="00CE2F1D">
        <w:rPr>
          <w:rFonts w:ascii="Times New Roman" w:hAnsi="Times New Roman" w:cs="Times New Roman"/>
          <w:sz w:val="24"/>
          <w:szCs w:val="24"/>
        </w:rPr>
        <w:t>использовать структуру, опред</w:t>
      </w:r>
      <w:r w:rsidRPr="00CE2F1D">
        <w:rPr>
          <w:rFonts w:ascii="Times New Roman" w:hAnsi="Times New Roman" w:cs="Times New Roman"/>
          <w:sz w:val="24"/>
          <w:szCs w:val="24"/>
        </w:rPr>
        <w:t>е</w:t>
      </w:r>
      <w:r w:rsidRPr="00CE2F1D">
        <w:rPr>
          <w:rFonts w:ascii="Times New Roman" w:hAnsi="Times New Roman" w:cs="Times New Roman"/>
          <w:sz w:val="24"/>
          <w:szCs w:val="24"/>
        </w:rPr>
        <w:t>ленную пунктом</w:t>
      </w:r>
      <w:r w:rsidRPr="004B76E2">
        <w:rPr>
          <w:rFonts w:ascii="Times New Roman" w:hAnsi="Times New Roman" w:cs="Times New Roman"/>
          <w:sz w:val="24"/>
          <w:szCs w:val="24"/>
        </w:rPr>
        <w:t xml:space="preserve"> 18.2.2. федерального государственного образовательного стандарта осно</w:t>
      </w:r>
      <w:r w:rsidRPr="004B76E2">
        <w:rPr>
          <w:rFonts w:ascii="Times New Roman" w:hAnsi="Times New Roman" w:cs="Times New Roman"/>
          <w:sz w:val="24"/>
          <w:szCs w:val="24"/>
        </w:rPr>
        <w:t>в</w:t>
      </w:r>
      <w:r w:rsidRPr="004B76E2">
        <w:rPr>
          <w:rFonts w:ascii="Times New Roman" w:hAnsi="Times New Roman" w:cs="Times New Roman"/>
          <w:sz w:val="24"/>
          <w:szCs w:val="24"/>
        </w:rPr>
        <w:t>ного общего образования.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Структура рабочих программ учебных предметов, курсов для обучающихся по ада</w:t>
      </w:r>
      <w:r w:rsidRPr="004B76E2">
        <w:rPr>
          <w:rFonts w:ascii="Times New Roman" w:hAnsi="Times New Roman" w:cs="Times New Roman"/>
          <w:sz w:val="24"/>
          <w:szCs w:val="24"/>
        </w:rPr>
        <w:t>п</w:t>
      </w:r>
      <w:r w:rsidRPr="004B76E2">
        <w:rPr>
          <w:rFonts w:ascii="Times New Roman" w:hAnsi="Times New Roman" w:cs="Times New Roman"/>
          <w:sz w:val="24"/>
          <w:szCs w:val="24"/>
        </w:rPr>
        <w:t>тированной общеобразовательной программе основного общего образования образовател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ной организации должна содержать: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1E6990" w:rsidRPr="004B76E2" w:rsidRDefault="001E6990" w:rsidP="001E69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3. РЕКОМЕНДАЦИИ ПО УЧЕТУ РЕГИОНАЛЬНЫХ (КРАЕВЕДЧЕСКИХ) ОСОБЕ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НОСТЕЙ ПРИ ИЗУЧЕНИИ ПРЕДМЕТА «</w:t>
      </w:r>
      <w:r w:rsidR="00B05C82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</w:t>
      </w:r>
      <w:r w:rsidR="00B05C8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B05C82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B32BF" w:rsidRDefault="001E6990" w:rsidP="008405C0">
      <w:pPr>
        <w:pStyle w:val="aa"/>
        <w:spacing w:before="1" w:after="0"/>
        <w:ind w:right="11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A43">
        <w:rPr>
          <w:rFonts w:ascii="Times New Roman" w:hAnsi="Times New Roman" w:cs="Times New Roman"/>
          <w:sz w:val="24"/>
          <w:szCs w:val="24"/>
        </w:rPr>
        <w:t>Федеральный закон № 273-ФЗ формулирует в качестве принципа государственной политики «воспитание взаимоуважения, гражданственности, патриотизма, ответственности личности...» (ст. 3). Принципиальным отличием нового образовательного стандарта являе</w:t>
      </w:r>
      <w:r w:rsidRPr="00D04A43">
        <w:rPr>
          <w:rFonts w:ascii="Times New Roman" w:hAnsi="Times New Roman" w:cs="Times New Roman"/>
          <w:sz w:val="24"/>
          <w:szCs w:val="24"/>
        </w:rPr>
        <w:t>т</w:t>
      </w:r>
      <w:r w:rsidRPr="00D04A43">
        <w:rPr>
          <w:rFonts w:ascii="Times New Roman" w:hAnsi="Times New Roman" w:cs="Times New Roman"/>
          <w:sz w:val="24"/>
          <w:szCs w:val="24"/>
        </w:rPr>
        <w:t>ся его ценностно-целевая установка на развитие духовных сил личности учащегося.</w:t>
      </w:r>
      <w:r w:rsidR="00AB32BF">
        <w:rPr>
          <w:rFonts w:ascii="Times New Roman" w:eastAsia="Times New Roman" w:hAnsi="Times New Roman" w:cs="Times New Roman"/>
          <w:sz w:val="24"/>
          <w:szCs w:val="24"/>
        </w:rPr>
        <w:t xml:space="preserve">Учет 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региональных  </w:t>
      </w:r>
      <w:r w:rsidR="00AB32BF">
        <w:rPr>
          <w:rFonts w:ascii="Times New Roman" w:eastAsia="Times New Roman" w:hAnsi="Times New Roman" w:cs="Times New Roman"/>
          <w:sz w:val="24"/>
          <w:szCs w:val="24"/>
        </w:rPr>
        <w:t xml:space="preserve">(краеведческих)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>особенностей  обеспечивает</w:t>
      </w:r>
      <w:r w:rsidR="00AB3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2BF" w:rsidRPr="00AB32BF" w:rsidRDefault="00AB32BF" w:rsidP="008405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DF26DC">
        <w:rPr>
          <w:rFonts w:ascii="Times New Roman" w:hAnsi="Times New Roman" w:cs="Times New Roman"/>
          <w:sz w:val="24"/>
          <w:szCs w:val="24"/>
        </w:rPr>
        <w:t>системного</w:t>
      </w:r>
      <w:r w:rsidRPr="004B76E2">
        <w:rPr>
          <w:rFonts w:ascii="Times New Roman" w:hAnsi="Times New Roman" w:cs="Times New Roman"/>
          <w:sz w:val="24"/>
          <w:szCs w:val="24"/>
        </w:rPr>
        <w:t xml:space="preserve"> эффекта в общекультурном, личностном и познавательном разв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тии обучающихся за счёт использования педагогического потенциала региональных (кра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ведческих) особ</w:t>
      </w:r>
      <w:r w:rsidR="008405C0">
        <w:rPr>
          <w:rFonts w:ascii="Times New Roman" w:hAnsi="Times New Roman" w:cs="Times New Roman"/>
          <w:sz w:val="24"/>
          <w:szCs w:val="24"/>
        </w:rPr>
        <w:t>енностей содержания образования;</w:t>
      </w:r>
    </w:p>
    <w:p w:rsidR="00AB32BF" w:rsidRPr="00DD0AF6" w:rsidRDefault="00AB32BF" w:rsidP="00DD0AF6">
      <w:pPr>
        <w:pStyle w:val="aa"/>
        <w:spacing w:before="1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 xml:space="preserve">  расширение   представлений   об   особенностях   </w:t>
      </w:r>
      <w:r>
        <w:rPr>
          <w:rFonts w:ascii="Times New Roman" w:eastAsia="Times New Roman" w:hAnsi="Times New Roman" w:cs="Times New Roman"/>
          <w:sz w:val="24"/>
          <w:szCs w:val="24"/>
        </w:rPr>
        <w:t>Калужской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 xml:space="preserve">    области    с    точки  зр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ния  возникновения  чрезвычайных  ситуаций  природного  и  техногенного  характера;   о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ладение   способами   деятельности,   направленными   на   сохранение    жизни    и    здор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вья,    при  возникновении   чрезвычайных   ситуаций   на   промышленных   предприятиях,   расположенных в непосредственной близости от образовательной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81387A" w:rsidRPr="0081387A" w:rsidRDefault="0081387A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lastRenderedPageBreak/>
        <w:t>В соответствии с требованиями ФГОС основного общего, среднего общего образ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вания основная образовательная программа (ООП) общеобразовательной организации вкл</w:t>
      </w:r>
      <w:r w:rsidRPr="0081387A">
        <w:rPr>
          <w:rFonts w:ascii="Times New Roman" w:hAnsi="Times New Roman" w:cs="Times New Roman"/>
          <w:sz w:val="24"/>
          <w:szCs w:val="24"/>
        </w:rPr>
        <w:t>ю</w:t>
      </w:r>
      <w:r w:rsidRPr="0081387A">
        <w:rPr>
          <w:rFonts w:ascii="Times New Roman" w:hAnsi="Times New Roman" w:cs="Times New Roman"/>
          <w:sz w:val="24"/>
          <w:szCs w:val="24"/>
        </w:rPr>
        <w:t>чает часть, формируемую участниками образовательных отношений (на уровне основного общего образования - не более 30%, на уровне среднего общего образования - не более 40 %), которая может включать вопросы, связанные с региональной (краеведческой) специф</w:t>
      </w:r>
      <w:r w:rsidRPr="0081387A">
        <w:rPr>
          <w:rFonts w:ascii="Times New Roman" w:hAnsi="Times New Roman" w:cs="Times New Roman"/>
          <w:sz w:val="24"/>
          <w:szCs w:val="24"/>
        </w:rPr>
        <w:t>и</w:t>
      </w:r>
      <w:r w:rsidRPr="0081387A">
        <w:rPr>
          <w:rFonts w:ascii="Times New Roman" w:hAnsi="Times New Roman" w:cs="Times New Roman"/>
          <w:sz w:val="24"/>
          <w:szCs w:val="24"/>
        </w:rPr>
        <w:t>кой развития.</w:t>
      </w:r>
    </w:p>
    <w:p w:rsidR="0081387A" w:rsidRPr="0081387A" w:rsidRDefault="0081387A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Стратегическая цель работы по освоению региональных (краеведческих) особенн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стей формулируется в пояснительной записке целевого раздела ООП основного общего о</w:t>
      </w:r>
      <w:r w:rsidRPr="0081387A">
        <w:rPr>
          <w:rFonts w:ascii="Times New Roman" w:hAnsi="Times New Roman" w:cs="Times New Roman"/>
          <w:sz w:val="24"/>
          <w:szCs w:val="24"/>
        </w:rPr>
        <w:t>б</w:t>
      </w:r>
      <w:r w:rsidRPr="0081387A">
        <w:rPr>
          <w:rFonts w:ascii="Times New Roman" w:hAnsi="Times New Roman" w:cs="Times New Roman"/>
          <w:sz w:val="24"/>
          <w:szCs w:val="24"/>
        </w:rPr>
        <w:t>разования (ООП ООО) образовательной организации. В соответствии с целью конкретизир</w:t>
      </w:r>
      <w:r w:rsidRPr="0081387A">
        <w:rPr>
          <w:rFonts w:ascii="Times New Roman" w:hAnsi="Times New Roman" w:cs="Times New Roman"/>
          <w:sz w:val="24"/>
          <w:szCs w:val="24"/>
        </w:rPr>
        <w:t>у</w:t>
      </w:r>
      <w:r w:rsidRPr="0081387A">
        <w:rPr>
          <w:rFonts w:ascii="Times New Roman" w:hAnsi="Times New Roman" w:cs="Times New Roman"/>
          <w:sz w:val="24"/>
          <w:szCs w:val="24"/>
        </w:rPr>
        <w:t>ется перечень личностных и метапредметных результатов (раздел ООП «Планируемые р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 xml:space="preserve">зультаты освоения основной образовательной программы»). Содержание, обеспечивающее достижение планируемых результатов т.н. «калужской специфики», должно быть отражено в содержательном разделе основной образовательной программы, в т.ч. в рабочих программах по учебным предметам. </w:t>
      </w:r>
    </w:p>
    <w:p w:rsidR="0081387A" w:rsidRPr="0081387A" w:rsidRDefault="0081387A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 «Программе развития универсальных учебных действий» ООП содержательные аспекты региональных (краеведческих) особенностей отражаются при описании особенн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стей реализации основных направлений учебно-исследовательской и проектной деятельн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сти обучающихся. Особое внимание учету региональных (краеведческих) особенностей должно быть уделено в «Программе воспитания и социализации». Данный подход отражае</w:t>
      </w:r>
      <w:r w:rsidRPr="0081387A">
        <w:rPr>
          <w:rFonts w:ascii="Times New Roman" w:hAnsi="Times New Roman" w:cs="Times New Roman"/>
          <w:sz w:val="24"/>
          <w:szCs w:val="24"/>
        </w:rPr>
        <w:t>т</w:t>
      </w:r>
      <w:r w:rsidRPr="0081387A">
        <w:rPr>
          <w:rFonts w:ascii="Times New Roman" w:hAnsi="Times New Roman" w:cs="Times New Roman"/>
          <w:sz w:val="24"/>
          <w:szCs w:val="24"/>
        </w:rPr>
        <w:t>ся в задачах, направлениях деятельности, содержании, видах деятельности и формах занятий с обучающимися на региональном материале.</w:t>
      </w:r>
    </w:p>
    <w:p w:rsidR="00FD373F" w:rsidRPr="0081387A" w:rsidRDefault="00FD373F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Разработчику рабочей программы по предмету при ее проектировании в части «д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бавленного» содержания краеведческого характера и/или «под запрос» участников образов</w:t>
      </w:r>
      <w:r w:rsidRPr="0081387A">
        <w:rPr>
          <w:rFonts w:ascii="Times New Roman" w:hAnsi="Times New Roman" w:cs="Times New Roman"/>
          <w:sz w:val="24"/>
          <w:szCs w:val="24"/>
        </w:rPr>
        <w:t>а</w:t>
      </w:r>
      <w:r w:rsidRPr="0081387A">
        <w:rPr>
          <w:rFonts w:ascii="Times New Roman" w:hAnsi="Times New Roman" w:cs="Times New Roman"/>
          <w:sz w:val="24"/>
          <w:szCs w:val="24"/>
        </w:rPr>
        <w:t>тельных отношений необходимо основываться на целевых ориентирах и планируемых р</w:t>
      </w:r>
      <w:r w:rsidRPr="0081387A">
        <w:rPr>
          <w:rFonts w:ascii="Times New Roman" w:hAnsi="Times New Roman" w:cs="Times New Roman"/>
          <w:sz w:val="24"/>
          <w:szCs w:val="24"/>
        </w:rPr>
        <w:t>е</w:t>
      </w:r>
      <w:r w:rsidRPr="0081387A">
        <w:rPr>
          <w:rFonts w:ascii="Times New Roman" w:hAnsi="Times New Roman" w:cs="Times New Roman"/>
          <w:sz w:val="24"/>
          <w:szCs w:val="24"/>
        </w:rPr>
        <w:t>зультатах, сформулированных в первом разделе ООП соответствующего уровня.</w:t>
      </w:r>
    </w:p>
    <w:p w:rsidR="0081387A" w:rsidRPr="0081387A" w:rsidRDefault="0081387A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 xml:space="preserve">Если в целевом разделе ООП ООО конкретизировались планируемые результаты, это должно быть отражено в рабочих программах учебных предметов в соответствующем разделе. </w:t>
      </w:r>
    </w:p>
    <w:p w:rsidR="0081387A" w:rsidRPr="0081387A" w:rsidRDefault="0081387A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Варианты реализации содержания региональных (краеведческих) особенностей: фрагментарное включение материалов в урок в виде сообщений, комплексных и интегрир</w:t>
      </w:r>
      <w:r w:rsidRPr="0081387A">
        <w:rPr>
          <w:rFonts w:ascii="Times New Roman" w:hAnsi="Times New Roman" w:cs="Times New Roman"/>
          <w:sz w:val="24"/>
          <w:szCs w:val="24"/>
        </w:rPr>
        <w:t>о</w:t>
      </w:r>
      <w:r w:rsidRPr="0081387A">
        <w:rPr>
          <w:rFonts w:ascii="Times New Roman" w:hAnsi="Times New Roman" w:cs="Times New Roman"/>
          <w:sz w:val="24"/>
          <w:szCs w:val="24"/>
        </w:rPr>
        <w:t>ванных ситуационных и практико-ориентированных задач, проекты, экскурсии и др.</w:t>
      </w:r>
    </w:p>
    <w:p w:rsidR="0081387A" w:rsidRPr="0081387A" w:rsidRDefault="0081387A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87A">
        <w:rPr>
          <w:rFonts w:ascii="Times New Roman" w:hAnsi="Times New Roman" w:cs="Times New Roman"/>
          <w:sz w:val="24"/>
          <w:szCs w:val="24"/>
        </w:rPr>
        <w:t>Необходимо, прежде всего, отобрать содержание краеведческого характера, затем выстроить логику его освоения школьниками с учетом их возрастных особенностей разв</w:t>
      </w:r>
      <w:r w:rsidRPr="0081387A">
        <w:rPr>
          <w:rFonts w:ascii="Times New Roman" w:hAnsi="Times New Roman" w:cs="Times New Roman"/>
          <w:sz w:val="24"/>
          <w:szCs w:val="24"/>
        </w:rPr>
        <w:t>и</w:t>
      </w:r>
      <w:r w:rsidRPr="0081387A">
        <w:rPr>
          <w:rFonts w:ascii="Times New Roman" w:hAnsi="Times New Roman" w:cs="Times New Roman"/>
          <w:sz w:val="24"/>
          <w:szCs w:val="24"/>
        </w:rPr>
        <w:t>тия, далее - отобрать наиболее адекватные задачам уроков технологии, методы, приемы о</w:t>
      </w:r>
      <w:r w:rsidRPr="0081387A">
        <w:rPr>
          <w:rFonts w:ascii="Times New Roman" w:hAnsi="Times New Roman" w:cs="Times New Roman"/>
          <w:sz w:val="24"/>
          <w:szCs w:val="24"/>
        </w:rPr>
        <w:t>р</w:t>
      </w:r>
      <w:r w:rsidRPr="0081387A">
        <w:rPr>
          <w:rFonts w:ascii="Times New Roman" w:hAnsi="Times New Roman" w:cs="Times New Roman"/>
          <w:sz w:val="24"/>
          <w:szCs w:val="24"/>
        </w:rPr>
        <w:t>ганизации деятельности познания, а также необходимый дидактический материал – средства наглядности, индивидуализации работы, материалы для организации поисковой и проектной деятельности школьников, средства оценки достижений учащихся и др. Содержание этой работы путем аннотированного (краткого, лапидарного) описания представляется в разделах рабочей программы по предмету.</w:t>
      </w:r>
    </w:p>
    <w:p w:rsidR="00AB32BF" w:rsidRPr="00AB32BF" w:rsidRDefault="00AB32BF" w:rsidP="00B371A9">
      <w:pPr>
        <w:widowControl w:val="0"/>
        <w:spacing w:before="7" w:after="0"/>
        <w:ind w:right="12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2BF">
        <w:rPr>
          <w:rFonts w:ascii="Times New Roman" w:eastAsia="Times New Roman" w:hAnsi="Times New Roman" w:cs="Times New Roman"/>
          <w:sz w:val="24"/>
          <w:szCs w:val="24"/>
        </w:rPr>
        <w:t>Предметные результаты освоения учебного предмета «Основы безопасности жизн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деятельности», отражающие </w:t>
      </w:r>
      <w:r w:rsidR="00DD0AF6">
        <w:rPr>
          <w:rFonts w:ascii="Times New Roman" w:eastAsia="Times New Roman" w:hAnsi="Times New Roman" w:cs="Times New Roman"/>
          <w:sz w:val="24"/>
          <w:szCs w:val="24"/>
        </w:rPr>
        <w:t>региональные (краеведческие) особенности</w:t>
      </w:r>
      <w:r w:rsidRPr="00AB32B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32BF" w:rsidRPr="00AB32BF" w:rsidRDefault="00DD0AF6" w:rsidP="00DD0AF6">
      <w:pPr>
        <w:widowControl w:val="0"/>
        <w:tabs>
          <w:tab w:val="left" w:pos="807"/>
        </w:tabs>
        <w:spacing w:before="17" w:after="0"/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>знание   основных    опасных    и    чрезвычайных    ситуаций    природного,    техногенн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го и  социального  характера,  включая  экстремизм   и   терроризм,   и   их   последствий   для   личности, общества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Калужской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AB32BF" w:rsidRPr="00AB32BF" w:rsidRDefault="00DD0AF6" w:rsidP="00DD0AF6">
      <w:pPr>
        <w:widowControl w:val="0"/>
        <w:tabs>
          <w:tab w:val="left" w:pos="906"/>
          <w:tab w:val="left" w:pos="908"/>
        </w:tabs>
        <w:spacing w:before="15" w:after="0"/>
        <w:ind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>навыки  безопасного  поведения  в   чрезвычайных   ситуациях   природного,   техногенн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 и социального характера актуальных для </w:t>
      </w:r>
      <w:r>
        <w:rPr>
          <w:rFonts w:ascii="Times New Roman" w:eastAsia="Times New Roman" w:hAnsi="Times New Roman" w:cs="Times New Roman"/>
          <w:sz w:val="24"/>
          <w:szCs w:val="24"/>
        </w:rPr>
        <w:t>Центральной России и Калужской области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B32BF" w:rsidRPr="00AB32BF" w:rsidRDefault="00DD0AF6" w:rsidP="00DD0AF6">
      <w:pPr>
        <w:widowControl w:val="0"/>
        <w:tabs>
          <w:tab w:val="left" w:pos="1066"/>
          <w:tab w:val="left" w:pos="1068"/>
          <w:tab w:val="left" w:pos="2138"/>
          <w:tab w:val="left" w:pos="3162"/>
          <w:tab w:val="left" w:pos="4573"/>
          <w:tab w:val="left" w:pos="6020"/>
        </w:tabs>
        <w:spacing w:before="9"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овладение основами экологического проектирования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безопасной жизнедеятельности   с   учетом   природных,   техногенных   и   социальных   рисков    на   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Калужской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:rsidR="00AB32BF" w:rsidRPr="00AB32BF" w:rsidRDefault="00DD0AF6" w:rsidP="00DD0AF6">
      <w:pPr>
        <w:widowControl w:val="0"/>
        <w:tabs>
          <w:tab w:val="left" w:pos="963"/>
          <w:tab w:val="left" w:pos="964"/>
        </w:tabs>
        <w:spacing w:before="13" w:after="0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знание  об   особенностях   деятельности   промышленных   предприятий,  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Калужской </w:t>
      </w:r>
      <w:r w:rsidR="00AB32BF" w:rsidRPr="00AB32BF">
        <w:rPr>
          <w:rFonts w:ascii="Times New Roman" w:eastAsia="Times New Roman" w:hAnsi="Times New Roman" w:cs="Times New Roman"/>
          <w:sz w:val="24"/>
          <w:szCs w:val="24"/>
        </w:rPr>
        <w:t xml:space="preserve"> области.</w:t>
      </w:r>
    </w:p>
    <w:p w:rsidR="002A350B" w:rsidRPr="0081387A" w:rsidRDefault="002A350B" w:rsidP="00DD0A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387A">
        <w:rPr>
          <w:rFonts w:ascii="Times New Roman" w:hAnsi="Times New Roman" w:cs="Times New Roman"/>
          <w:iCs/>
          <w:sz w:val="24"/>
          <w:szCs w:val="24"/>
        </w:rPr>
        <w:t>Данный результат формируется путем решения задач практического содержания, о</w:t>
      </w:r>
      <w:r w:rsidRPr="0081387A">
        <w:rPr>
          <w:rFonts w:ascii="Times New Roman" w:hAnsi="Times New Roman" w:cs="Times New Roman"/>
          <w:iCs/>
          <w:sz w:val="24"/>
          <w:szCs w:val="24"/>
        </w:rPr>
        <w:t>р</w:t>
      </w:r>
      <w:r w:rsidRPr="0081387A">
        <w:rPr>
          <w:rFonts w:ascii="Times New Roman" w:hAnsi="Times New Roman" w:cs="Times New Roman"/>
          <w:iCs/>
          <w:sz w:val="24"/>
          <w:szCs w:val="24"/>
        </w:rPr>
        <w:t>ганизации проектно-исследовательской деятельности  на сопоставление исторических фа</w:t>
      </w:r>
      <w:r w:rsidRPr="0081387A">
        <w:rPr>
          <w:rFonts w:ascii="Times New Roman" w:hAnsi="Times New Roman" w:cs="Times New Roman"/>
          <w:iCs/>
          <w:sz w:val="24"/>
          <w:szCs w:val="24"/>
        </w:rPr>
        <w:t>к</w:t>
      </w:r>
      <w:r w:rsidRPr="0081387A">
        <w:rPr>
          <w:rFonts w:ascii="Times New Roman" w:hAnsi="Times New Roman" w:cs="Times New Roman"/>
          <w:iCs/>
          <w:sz w:val="24"/>
          <w:szCs w:val="24"/>
        </w:rPr>
        <w:t xml:space="preserve">тов, общих тенденций и специфики Калужской области с использованием статистического материала, характеризующего город (район), область и страну в целом. </w:t>
      </w:r>
    </w:p>
    <w:p w:rsidR="007A125F" w:rsidRDefault="007A125F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720A4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ИСПОЛЬЗОВАНИИУЧЕБНИКОВ И УЧЕБНЫХ ПОСОБИЙ ИЗ 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ФЕДЕРАЛ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НОГО ПЕРЕЧНЯ УЧЕБНИКОВ</w:t>
      </w:r>
      <w:r w:rsidR="005720A4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 И НЕ ВКЛЮЧЕННЫХ В НЕГО ПРИ ИЗУЧЕНИИ УЧЕБНОГО ПРЕДМЕТА «</w:t>
      </w:r>
      <w:r w:rsidR="005033E0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="005720A4" w:rsidRPr="004B76E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и допущенных к использованию в образовательной деятельности (приказ Министерства образования и науки Российской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дерации от 31.03.2014№ 253 «Об утверждении федерального перечня учебников, рекоме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>дуемых к использованию при реализации имеющих государственную аккредитацию образ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вательных программ начального общего, основного общего, среднего общего образования») является действующим.</w:t>
      </w:r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Отмечаем, что на основании приказа Министерства образования и науки Российской Федерации от 26.01.2016 № 38 организации, осуществляющие образовательную деятел</w:t>
      </w:r>
      <w:r w:rsidRPr="004B76E2">
        <w:rPr>
          <w:rFonts w:ascii="Times New Roman" w:hAnsi="Times New Roman" w:cs="Times New Roman"/>
          <w:sz w:val="24"/>
          <w:szCs w:val="24"/>
        </w:rPr>
        <w:t>ь</w:t>
      </w:r>
      <w:r w:rsidRPr="004B76E2">
        <w:rPr>
          <w:rFonts w:ascii="Times New Roman" w:hAnsi="Times New Roman" w:cs="Times New Roman"/>
          <w:sz w:val="24"/>
          <w:szCs w:val="24"/>
        </w:rPr>
        <w:t>ность по основным образовательным программам, вправе в течение пяти лет использовать в образовательной деятельности учебники, приобретенные до вступления в силу выше указа</w:t>
      </w:r>
      <w:r w:rsidRPr="004B76E2">
        <w:rPr>
          <w:rFonts w:ascii="Times New Roman" w:hAnsi="Times New Roman" w:cs="Times New Roman"/>
          <w:sz w:val="24"/>
          <w:szCs w:val="24"/>
        </w:rPr>
        <w:t>н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ного приказа и удаленные из федерального перечня на его основании.Таким образом, если </w:t>
      </w:r>
      <w:r w:rsidR="009C0598">
        <w:rPr>
          <w:rFonts w:ascii="Times New Roman" w:hAnsi="Times New Roman" w:cs="Times New Roman"/>
          <w:sz w:val="24"/>
          <w:szCs w:val="24"/>
        </w:rPr>
        <w:t xml:space="preserve">ООП 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предусматривает использование учебников, не вкл</w:t>
      </w:r>
      <w:r w:rsidRPr="004B76E2">
        <w:rPr>
          <w:rFonts w:ascii="Times New Roman" w:hAnsi="Times New Roman" w:cs="Times New Roman"/>
          <w:sz w:val="24"/>
          <w:szCs w:val="24"/>
        </w:rPr>
        <w:t>ю</w:t>
      </w:r>
      <w:r w:rsidRPr="004B76E2">
        <w:rPr>
          <w:rFonts w:ascii="Times New Roman" w:hAnsi="Times New Roman" w:cs="Times New Roman"/>
          <w:sz w:val="24"/>
          <w:szCs w:val="24"/>
        </w:rPr>
        <w:t>ченных в действующий федеральный перечень учебников, учащиеся им</w:t>
      </w:r>
      <w:r w:rsidR="00700AD7" w:rsidRPr="004B76E2">
        <w:rPr>
          <w:rFonts w:ascii="Times New Roman" w:hAnsi="Times New Roman" w:cs="Times New Roman"/>
          <w:sz w:val="24"/>
          <w:szCs w:val="24"/>
        </w:rPr>
        <w:t>еют возможность з</w:t>
      </w:r>
      <w:r w:rsidR="00700AD7" w:rsidRPr="004B76E2">
        <w:rPr>
          <w:rFonts w:ascii="Times New Roman" w:hAnsi="Times New Roman" w:cs="Times New Roman"/>
          <w:sz w:val="24"/>
          <w:szCs w:val="24"/>
        </w:rPr>
        <w:t>а</w:t>
      </w:r>
      <w:r w:rsidR="00700AD7" w:rsidRPr="004B76E2">
        <w:rPr>
          <w:rFonts w:ascii="Times New Roman" w:hAnsi="Times New Roman" w:cs="Times New Roman"/>
          <w:sz w:val="24"/>
          <w:szCs w:val="24"/>
        </w:rPr>
        <w:t>вершить изучен</w:t>
      </w:r>
      <w:r w:rsidRPr="004B76E2">
        <w:rPr>
          <w:rFonts w:ascii="Times New Roman" w:hAnsi="Times New Roman" w:cs="Times New Roman"/>
          <w:sz w:val="24"/>
          <w:szCs w:val="24"/>
        </w:rPr>
        <w:t>ие предмета с использованием учебников, приобретенных до вступления в силу настоящего приказа.</w:t>
      </w:r>
    </w:p>
    <w:p w:rsidR="005F39A7" w:rsidRPr="004B76E2" w:rsidRDefault="005F39A7" w:rsidP="004707A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№ 273-Ф3 «Об образовании в Российской Федерации» в образовательных организациях наряду с печатными используются электронные учебные издания. Требования к электронным изданиям определены Приказом Министерства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05.09.2013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1047 (в ред. Приказов Министерства образования и науки Россий</w:t>
      </w:r>
      <w:r w:rsidR="00163F0B">
        <w:rPr>
          <w:rFonts w:ascii="Times New Roman" w:hAnsi="Times New Roman" w:cs="Times New Roman"/>
          <w:sz w:val="24"/>
          <w:szCs w:val="24"/>
        </w:rPr>
        <w:t xml:space="preserve">ской Федерации от 08.12.2014  № 1559, от 14.08.2015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825) «Об утверждении порядка формирования федерального перечня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>ников, рекомендуемых к использованию при реализации имеющих государственную аккр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дитацию образовательных программ начального общего, основного общего, среднего общего образования».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Использование электронных форм учебников (учебных изданий) обусловлено следующи</w:t>
      </w:r>
      <w:r w:rsidR="00700AD7" w:rsidRPr="004B76E2">
        <w:rPr>
          <w:rFonts w:ascii="Times New Roman" w:hAnsi="Times New Roman" w:cs="Times New Roman"/>
          <w:sz w:val="24"/>
          <w:szCs w:val="24"/>
        </w:rPr>
        <w:t>ми преимуществами: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обеспечивает быстрый поиск нужной информации по запросу;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позволяет создавать индивидуальные траектории освоения информации, представленной в виде гипертекста: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3) способствует концентрации внимания учащихся на изучаемом материале с помощью мультимедийных функций;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4) предоставляет возможность организовать интерактивное моделирование, в том числе со</w:t>
      </w:r>
      <w:r w:rsidRPr="004B76E2">
        <w:rPr>
          <w:rFonts w:ascii="Times New Roman" w:hAnsi="Times New Roman" w:cs="Times New Roman"/>
          <w:sz w:val="24"/>
          <w:szCs w:val="24"/>
        </w:rPr>
        <w:t>з</w:t>
      </w:r>
      <w:r w:rsidRPr="004B76E2">
        <w:rPr>
          <w:rFonts w:ascii="Times New Roman" w:hAnsi="Times New Roman" w:cs="Times New Roman"/>
          <w:sz w:val="24"/>
          <w:szCs w:val="24"/>
        </w:rPr>
        <w:t>дание объемных моделей и проведение виртуальных экспериментов;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5) помогает учащимся провести самопроверку и самооценку уровня достижения планиру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мых результатов, в том числе в игровой форме.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Для осуществления правильного выбора необходимо знать особенности электронных форм учебников и отличать их от электронных версий учебников, представленных в формате PDF.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представляет собой электронное издание, соответствующее по структуре, содержанию и художественному оформлению печатной форме учебника, соде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жащее мультимедийные элементы и интерактивные ссылки, расширяющие и дополняющие содержание учебника (Приказ Министерства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08.12.2014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1559).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 (ЭФУ) содержит: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педагогически обоснованное для усвоения материала учебника количество мультимеди</w:t>
      </w:r>
      <w:r w:rsidRPr="004B76E2">
        <w:rPr>
          <w:rFonts w:ascii="Times New Roman" w:hAnsi="Times New Roman" w:cs="Times New Roman"/>
          <w:sz w:val="24"/>
          <w:szCs w:val="24"/>
        </w:rPr>
        <w:t>й</w:t>
      </w:r>
      <w:r w:rsidRPr="004B76E2">
        <w:rPr>
          <w:rFonts w:ascii="Times New Roman" w:hAnsi="Times New Roman" w:cs="Times New Roman"/>
          <w:sz w:val="24"/>
          <w:szCs w:val="24"/>
        </w:rPr>
        <w:t>ных и (или) интерактивных элементов (галереи изображений, аудиофрагменты, видеоролики, презентации, анимационные ролики, интерактивные карты, тренажеры, лабораторные раб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ты, эксперименты и (или) иное);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средства контроля и самоконтроля.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Электронная форма учебника: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представлена в общедоступных форматах, не имеющих лицензионных ограничений для участника образовательной деятельности;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может быть воспроизведена на трех или более операционных системах, не менее двух из которых для мобильных устройств;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должна воспроизводиться на не менее чем двух видах электронных устройств (стациона</w:t>
      </w:r>
      <w:r w:rsidRPr="004B76E2">
        <w:rPr>
          <w:rFonts w:ascii="Times New Roman" w:hAnsi="Times New Roman" w:cs="Times New Roman"/>
          <w:sz w:val="24"/>
          <w:szCs w:val="24"/>
        </w:rPr>
        <w:t>р</w:t>
      </w:r>
      <w:r w:rsidRPr="004B76E2">
        <w:rPr>
          <w:rFonts w:ascii="Times New Roman" w:hAnsi="Times New Roman" w:cs="Times New Roman"/>
          <w:sz w:val="24"/>
          <w:szCs w:val="24"/>
        </w:rPr>
        <w:t>ный или персональный компьютер, в том числе с подключением к интерактивной доске, планшетный компьютер и иное);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функционирует на устройствах пользователей без подключения к сети «Интернет» (за и</w:t>
      </w:r>
      <w:r w:rsidRPr="004B76E2">
        <w:rPr>
          <w:rFonts w:ascii="Times New Roman" w:hAnsi="Times New Roman" w:cs="Times New Roman"/>
          <w:sz w:val="24"/>
          <w:szCs w:val="24"/>
        </w:rPr>
        <w:t>с</w:t>
      </w:r>
      <w:r w:rsidRPr="004B76E2">
        <w:rPr>
          <w:rFonts w:ascii="Times New Roman" w:hAnsi="Times New Roman" w:cs="Times New Roman"/>
          <w:sz w:val="24"/>
          <w:szCs w:val="24"/>
        </w:rPr>
        <w:t>к</w:t>
      </w:r>
      <w:r w:rsidR="00B371A9">
        <w:rPr>
          <w:rFonts w:ascii="Times New Roman" w:hAnsi="Times New Roman" w:cs="Times New Roman"/>
          <w:sz w:val="24"/>
          <w:szCs w:val="24"/>
        </w:rPr>
        <w:t>лючением внешних ссылок и «Интер</w:t>
      </w:r>
      <w:r w:rsidRPr="004B76E2">
        <w:rPr>
          <w:rFonts w:ascii="Times New Roman" w:hAnsi="Times New Roman" w:cs="Times New Roman"/>
          <w:sz w:val="24"/>
          <w:szCs w:val="24"/>
        </w:rPr>
        <w:t>нет»;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реализует возможность создания пользователем заметок, закладок и перехода к ним;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- поддерживает возможность определения номера страниц печатной версии учебника, на к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торой расположено содержание текущей страницы учебника в электронной форме».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 возможностях приобретения электронных форм учебников говорится в письме М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нистерства образования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02.02.2015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НТ- 136/08 «О ф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деральном перечне учебников»: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1) «...использование электронной формы учебника является правом, а не обязанностью уч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стников образовательных отношений»;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2) «...одновременно с учебником в бумажной форме может быть приобретена электронная форма учебника, а к учебникам, закупленным ранее только в печатной форме, возможна з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купка отдельно электро</w:t>
      </w:r>
      <w:r w:rsidR="00700AD7" w:rsidRPr="004B76E2">
        <w:rPr>
          <w:rFonts w:ascii="Times New Roman" w:hAnsi="Times New Roman" w:cs="Times New Roman"/>
          <w:sz w:val="24"/>
          <w:szCs w:val="24"/>
        </w:rPr>
        <w:t>нной формы учебника».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Подробная информация о</w:t>
      </w:r>
      <w:r w:rsidR="00731E25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 УМК и порядке приобретения ЭФУ представлена на оф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циальных сайтах изда</w:t>
      </w:r>
      <w:r w:rsidR="00062D5B" w:rsidRPr="004B76E2">
        <w:rPr>
          <w:rFonts w:ascii="Times New Roman" w:hAnsi="Times New Roman" w:cs="Times New Roman"/>
          <w:sz w:val="24"/>
          <w:szCs w:val="24"/>
        </w:rPr>
        <w:t>теля / издательств: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«ДРОФА» - 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htt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drofa</w:t>
      </w:r>
      <w:r w:rsidRPr="004B76E2">
        <w:rPr>
          <w:rFonts w:ascii="Times New Roman" w:hAnsi="Times New Roman" w:cs="Times New Roman"/>
          <w:sz w:val="24"/>
          <w:szCs w:val="24"/>
        </w:rPr>
        <w:t>.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B76E2">
        <w:rPr>
          <w:rFonts w:ascii="Times New Roman" w:hAnsi="Times New Roman" w:cs="Times New Roman"/>
          <w:sz w:val="24"/>
          <w:szCs w:val="24"/>
        </w:rPr>
        <w:t>/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ОАО «Издательство «Просвещение» - h</w:t>
      </w:r>
      <w:r>
        <w:rPr>
          <w:rFonts w:ascii="Times New Roman" w:hAnsi="Times New Roman" w:cs="Times New Roman"/>
          <w:sz w:val="24"/>
          <w:szCs w:val="24"/>
          <w:lang w:val="en-US"/>
        </w:rPr>
        <w:t>ttp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r w:rsidRPr="004B76E2">
        <w:rPr>
          <w:rFonts w:ascii="Times New Roman" w:hAnsi="Times New Roman" w:cs="Times New Roman"/>
          <w:sz w:val="24"/>
          <w:szCs w:val="24"/>
        </w:rPr>
        <w:t>.ru/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 xml:space="preserve">ООО Издательский центр «ВЕНТАНА-ГРАФ» -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 w:rsidRPr="004B76E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60E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vgf</w:t>
      </w:r>
      <w:r w:rsidRPr="00790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90484">
        <w:rPr>
          <w:rFonts w:ascii="Times New Roman" w:hAnsi="Times New Roman" w:cs="Times New Roman"/>
          <w:sz w:val="24"/>
          <w:szCs w:val="24"/>
        </w:rPr>
        <w:t>/</w:t>
      </w:r>
    </w:p>
    <w:p w:rsidR="00F60E7A" w:rsidRPr="004B76E2" w:rsidRDefault="00F60E7A" w:rsidP="00F60E7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ООО «БИНОМ. Лаборатория знаний» - htt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B76E2"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904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B76E2">
        <w:rPr>
          <w:rFonts w:ascii="Times New Roman" w:hAnsi="Times New Roman" w:cs="Times New Roman"/>
          <w:sz w:val="24"/>
          <w:szCs w:val="24"/>
        </w:rPr>
        <w:t>bz.ru/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lastRenderedPageBreak/>
        <w:t>Наряду с учебниками в образовательной деятельности могут использоваться иные учебные издания, являющиеся учебными пособиями (ст. 18 Федерального закона № 273-Ф3 «Об образовании в Российской Федерации»). На основании приказа Министерства образов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ния и науки Росси</w:t>
      </w:r>
      <w:r w:rsidR="00163F0B">
        <w:rPr>
          <w:rFonts w:ascii="Times New Roman" w:hAnsi="Times New Roman" w:cs="Times New Roman"/>
          <w:sz w:val="24"/>
          <w:szCs w:val="24"/>
        </w:rPr>
        <w:t xml:space="preserve">йской Федерации от 29.04.2015 </w:t>
      </w:r>
      <w:r w:rsidRPr="004B76E2">
        <w:rPr>
          <w:rFonts w:ascii="Times New Roman" w:hAnsi="Times New Roman" w:cs="Times New Roman"/>
          <w:sz w:val="24"/>
          <w:szCs w:val="24"/>
        </w:rPr>
        <w:t xml:space="preserve"> № 450 определен порядок отбора орган</w:t>
      </w:r>
      <w:r w:rsidRPr="004B76E2">
        <w:rPr>
          <w:rFonts w:ascii="Times New Roman" w:hAnsi="Times New Roman" w:cs="Times New Roman"/>
          <w:sz w:val="24"/>
          <w:szCs w:val="24"/>
        </w:rPr>
        <w:t>и</w:t>
      </w:r>
      <w:r w:rsidRPr="004B76E2">
        <w:rPr>
          <w:rFonts w:ascii="Times New Roman" w:hAnsi="Times New Roman" w:cs="Times New Roman"/>
          <w:sz w:val="24"/>
          <w:szCs w:val="24"/>
        </w:rPr>
        <w:t>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</w:t>
      </w:r>
      <w:r w:rsidRPr="004B76E2">
        <w:rPr>
          <w:rFonts w:ascii="Times New Roman" w:hAnsi="Times New Roman" w:cs="Times New Roman"/>
          <w:sz w:val="24"/>
          <w:szCs w:val="24"/>
        </w:rPr>
        <w:t>а</w:t>
      </w:r>
      <w:r w:rsidRPr="004B76E2">
        <w:rPr>
          <w:rFonts w:ascii="Times New Roman" w:hAnsi="Times New Roman" w:cs="Times New Roman"/>
          <w:sz w:val="24"/>
          <w:szCs w:val="24"/>
        </w:rPr>
        <w:t>чального общего, основного общего, среднего общего образования. Перечень организаций</w:t>
      </w:r>
      <w:r w:rsidR="00731E25">
        <w:rPr>
          <w:rFonts w:ascii="Times New Roman" w:hAnsi="Times New Roman" w:cs="Times New Roman"/>
          <w:sz w:val="24"/>
          <w:szCs w:val="24"/>
        </w:rPr>
        <w:t>,</w:t>
      </w:r>
      <w:r w:rsidRPr="004B76E2">
        <w:rPr>
          <w:rFonts w:ascii="Times New Roman" w:hAnsi="Times New Roman" w:cs="Times New Roman"/>
          <w:sz w:val="24"/>
          <w:szCs w:val="24"/>
        </w:rPr>
        <w:t xml:space="preserve"> осуществляющих выпуск изданий учебных пособий, будет представлен на информационно-правовых порталах: «КонсультантПлюс», «ГАРАНТ».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6E2">
        <w:rPr>
          <w:rFonts w:ascii="Times New Roman" w:hAnsi="Times New Roman" w:cs="Times New Roman"/>
          <w:sz w:val="24"/>
          <w:szCs w:val="24"/>
        </w:rPr>
        <w:t>Обращаем Ваше внимание, что на заседании Научно-методического совета по уче</w:t>
      </w:r>
      <w:r w:rsidRPr="004B76E2">
        <w:rPr>
          <w:rFonts w:ascii="Times New Roman" w:hAnsi="Times New Roman" w:cs="Times New Roman"/>
          <w:sz w:val="24"/>
          <w:szCs w:val="24"/>
        </w:rPr>
        <w:t>б</w:t>
      </w:r>
      <w:r w:rsidRPr="004B76E2">
        <w:rPr>
          <w:rFonts w:ascii="Times New Roman" w:hAnsi="Times New Roman" w:cs="Times New Roman"/>
          <w:sz w:val="24"/>
          <w:szCs w:val="24"/>
        </w:rPr>
        <w:t xml:space="preserve">никам Министерства образования </w:t>
      </w:r>
      <w:r w:rsidR="00062D5B" w:rsidRPr="004B76E2">
        <w:rPr>
          <w:rFonts w:ascii="Times New Roman" w:hAnsi="Times New Roman" w:cs="Times New Roman"/>
          <w:sz w:val="24"/>
          <w:szCs w:val="24"/>
        </w:rPr>
        <w:t xml:space="preserve">и науки Российской Федерации от </w:t>
      </w:r>
      <w:r w:rsidR="00163F0B">
        <w:rPr>
          <w:rFonts w:ascii="Times New Roman" w:hAnsi="Times New Roman" w:cs="Times New Roman"/>
          <w:sz w:val="24"/>
          <w:szCs w:val="24"/>
        </w:rPr>
        <w:t xml:space="preserve">03.03.2016 </w:t>
      </w:r>
      <w:r w:rsidRPr="004B76E2">
        <w:rPr>
          <w:rFonts w:ascii="Times New Roman" w:hAnsi="Times New Roman" w:cs="Times New Roman"/>
          <w:sz w:val="24"/>
          <w:szCs w:val="24"/>
        </w:rPr>
        <w:t xml:space="preserve"> (протокол заседания № НТ-19/08ПР) было принято решение о подготовке приказа о внесении измен</w:t>
      </w:r>
      <w:r w:rsidRPr="004B76E2">
        <w:rPr>
          <w:rFonts w:ascii="Times New Roman" w:hAnsi="Times New Roman" w:cs="Times New Roman"/>
          <w:sz w:val="24"/>
          <w:szCs w:val="24"/>
        </w:rPr>
        <w:t>е</w:t>
      </w:r>
      <w:r w:rsidRPr="004B76E2">
        <w:rPr>
          <w:rFonts w:ascii="Times New Roman" w:hAnsi="Times New Roman" w:cs="Times New Roman"/>
          <w:sz w:val="24"/>
          <w:szCs w:val="24"/>
        </w:rPr>
        <w:t>ний в Порядок формирования федерального перечня учебников для обеспечени</w:t>
      </w:r>
      <w:r w:rsidR="00731E25">
        <w:rPr>
          <w:rFonts w:ascii="Times New Roman" w:hAnsi="Times New Roman" w:cs="Times New Roman"/>
          <w:sz w:val="24"/>
          <w:szCs w:val="24"/>
        </w:rPr>
        <w:t xml:space="preserve">я </w:t>
      </w:r>
      <w:r w:rsidRPr="004B76E2">
        <w:rPr>
          <w:rFonts w:ascii="Times New Roman" w:hAnsi="Times New Roman" w:cs="Times New Roman"/>
          <w:sz w:val="24"/>
          <w:szCs w:val="24"/>
        </w:rPr>
        <w:t>учебниками и учебно-методическими пособиями всех групп обучающихся с ограниченными возможн</w:t>
      </w:r>
      <w:r w:rsidRPr="004B76E2">
        <w:rPr>
          <w:rFonts w:ascii="Times New Roman" w:hAnsi="Times New Roman" w:cs="Times New Roman"/>
          <w:sz w:val="24"/>
          <w:szCs w:val="24"/>
        </w:rPr>
        <w:t>о</w:t>
      </w:r>
      <w:r w:rsidRPr="004B76E2">
        <w:rPr>
          <w:rFonts w:ascii="Times New Roman" w:hAnsi="Times New Roman" w:cs="Times New Roman"/>
          <w:sz w:val="24"/>
          <w:szCs w:val="24"/>
        </w:rPr>
        <w:t>стями здоровья.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Решение о выборе и использовании учебников принимается общеобразовательной о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Pr="004B76E2">
        <w:rPr>
          <w:rFonts w:ascii="Times New Roman" w:hAnsi="Times New Roman" w:cs="Times New Roman"/>
          <w:bCs/>
          <w:sz w:val="24"/>
          <w:szCs w:val="24"/>
        </w:rPr>
        <w:t>ганизаци</w:t>
      </w:r>
      <w:r w:rsidR="00BB2980">
        <w:rPr>
          <w:rFonts w:ascii="Times New Roman" w:hAnsi="Times New Roman" w:cs="Times New Roman"/>
          <w:bCs/>
          <w:sz w:val="24"/>
          <w:szCs w:val="24"/>
        </w:rPr>
        <w:t>ей</w:t>
      </w:r>
      <w:r w:rsidRPr="004B76E2">
        <w:rPr>
          <w:rFonts w:ascii="Times New Roman" w:hAnsi="Times New Roman" w:cs="Times New Roman"/>
          <w:bCs/>
          <w:sz w:val="24"/>
          <w:szCs w:val="24"/>
        </w:rPr>
        <w:t>. При этом необходимо учитывать: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в этот период недопустим;</w:t>
      </w:r>
    </w:p>
    <w:p w:rsidR="005F39A7" w:rsidRPr="004B76E2" w:rsidRDefault="005F39A7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796711" w:rsidRPr="004B76E2" w:rsidRDefault="00F56BFA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Наряду с учебниками в образовательной деятельности могут использоваться иные учебные издания</w:t>
      </w:r>
      <w:r w:rsidR="004B4940" w:rsidRPr="004B76E2">
        <w:rPr>
          <w:rFonts w:ascii="Times New Roman" w:hAnsi="Times New Roman" w:cs="Times New Roman"/>
          <w:bCs/>
          <w:sz w:val="24"/>
          <w:szCs w:val="24"/>
        </w:rPr>
        <w:t>, являющиеся учебными пособиями (ст. 18 Фед</w:t>
      </w:r>
      <w:r w:rsidR="00163F0B">
        <w:rPr>
          <w:rFonts w:ascii="Times New Roman" w:hAnsi="Times New Roman" w:cs="Times New Roman"/>
          <w:bCs/>
          <w:sz w:val="24"/>
          <w:szCs w:val="24"/>
        </w:rPr>
        <w:t>ерального закона от 29.12.2012</w:t>
      </w:r>
      <w:r w:rsidR="004B4940" w:rsidRPr="004B76E2">
        <w:rPr>
          <w:rFonts w:ascii="Times New Roman" w:hAnsi="Times New Roman" w:cs="Times New Roman"/>
          <w:bCs/>
          <w:sz w:val="24"/>
          <w:szCs w:val="24"/>
        </w:rPr>
        <w:t xml:space="preserve"> № 273-ФЗ «Об образовании в Российской Федерации»).</w:t>
      </w:r>
    </w:p>
    <w:p w:rsidR="004B4940" w:rsidRPr="004B76E2" w:rsidRDefault="004B4940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F39A7" w:rsidRPr="004B76E2" w:rsidRDefault="005F39A7" w:rsidP="00944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/>
          <w:bCs/>
          <w:sz w:val="24"/>
          <w:szCs w:val="24"/>
        </w:rPr>
        <w:t>5. РЕКОМЕНДАЦИИ ПО ИЗУЧЕНИЮ ТРУДНЫХ И АКТУАЛЬНЫХ ТЕМ ПР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ГРАММЫ </w:t>
      </w:r>
      <w:r w:rsidR="00796711" w:rsidRPr="004B76E2">
        <w:rPr>
          <w:rFonts w:ascii="Times New Roman" w:hAnsi="Times New Roman" w:cs="Times New Roman"/>
          <w:b/>
          <w:bCs/>
          <w:sz w:val="24"/>
          <w:szCs w:val="24"/>
        </w:rPr>
        <w:t>ПО УЧЕБНОМУ ПРЕДМЕТУ «</w:t>
      </w:r>
      <w:r w:rsidR="001D4283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</w:t>
      </w:r>
      <w:r w:rsidR="001D428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D4283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  <w:r w:rsidR="00796711" w:rsidRPr="004B76E2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832244" w:rsidRPr="00EA7319" w:rsidRDefault="00832244" w:rsidP="0073428C">
      <w:pPr>
        <w:pStyle w:val="aa"/>
        <w:spacing w:before="70"/>
        <w:ind w:right="1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31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ab/>
      </w:r>
      <w:r w:rsidR="0073428C"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  <w:r w:rsidR="0073428C">
        <w:rPr>
          <w:rFonts w:ascii="Times New Roman" w:eastAsia="Times New Roman" w:hAnsi="Times New Roman" w:cs="Times New Roman"/>
          <w:sz w:val="24"/>
          <w:szCs w:val="24"/>
        </w:rPr>
        <w:tab/>
        <w:t xml:space="preserve">«Основы безопасности 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жизнедеятельности» структур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ровано  по   модульному   принципу   и   включает   в   себя   два   учебных   модуля   и   пять разделов. Анализ результатов всероссийских школьных олимпиад по «Основам без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пасности жизнедеятельности» позволяет   сформулировать   ряд    рекомендаций    по из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A7319">
        <w:rPr>
          <w:rFonts w:ascii="Times New Roman" w:eastAsia="Times New Roman" w:hAnsi="Times New Roman" w:cs="Times New Roman"/>
          <w:sz w:val="24"/>
          <w:szCs w:val="24"/>
        </w:rPr>
        <w:t>чению разделов курса.</w:t>
      </w:r>
    </w:p>
    <w:p w:rsidR="00832244" w:rsidRPr="00832244" w:rsidRDefault="00832244" w:rsidP="00832244">
      <w:pPr>
        <w:widowControl w:val="0"/>
        <w:spacing w:after="0"/>
        <w:ind w:left="388" w:right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83224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. Основы комплексной безопасности.</w:t>
      </w:r>
    </w:p>
    <w:p w:rsidR="00832244" w:rsidRPr="00832244" w:rsidRDefault="00832244" w:rsidP="0073428C">
      <w:pPr>
        <w:widowControl w:val="0"/>
        <w:spacing w:before="23" w:after="0"/>
        <w:ind w:right="116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При изучении вопросов обеспечения личной безопасности в  повседневной  жиз</w:t>
      </w:r>
      <w:r w:rsidR="00EA7319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и  цел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сообразно  планировать  изучение  материала  при</w:t>
      </w:r>
      <w:r w:rsidR="00EA7319">
        <w:rPr>
          <w:rFonts w:ascii="Times New Roman" w:eastAsia="Times New Roman" w:hAnsi="Times New Roman" w:cs="Times New Roman"/>
          <w:sz w:val="24"/>
          <w:szCs w:val="24"/>
        </w:rPr>
        <w:t xml:space="preserve">менительно  к  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региональным</w:t>
      </w:r>
      <w:r w:rsidR="00EA7319">
        <w:rPr>
          <w:rFonts w:ascii="Times New Roman" w:eastAsia="Times New Roman" w:hAnsi="Times New Roman" w:cs="Times New Roman"/>
          <w:sz w:val="24"/>
          <w:szCs w:val="24"/>
        </w:rPr>
        <w:t xml:space="preserve"> (краеве</w:t>
      </w:r>
      <w:r w:rsidR="00EA731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EA7319">
        <w:rPr>
          <w:rFonts w:ascii="Times New Roman" w:eastAsia="Times New Roman" w:hAnsi="Times New Roman" w:cs="Times New Roman"/>
          <w:sz w:val="24"/>
          <w:szCs w:val="24"/>
        </w:rPr>
        <w:t xml:space="preserve">ческим)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особенностям       на    микро-    и    мезо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уровнях    (с учетом реальной дорожной, криминогенной, экологической обстановки, сложившейся непосредственно в районе пр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живания и вблизи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него).</w:t>
      </w:r>
    </w:p>
    <w:p w:rsidR="00832244" w:rsidRPr="00832244" w:rsidRDefault="00832244" w:rsidP="0073428C">
      <w:pPr>
        <w:widowControl w:val="0"/>
        <w:spacing w:after="0"/>
        <w:ind w:right="116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При   изучении   правил    обеспечения    безопасности    при    активном    отдыхе    в    природных    условиях    необходимо    учитывать    природно-географические    условия,  особенности животного и растительного мира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:rsidR="00832244" w:rsidRPr="00EA7319" w:rsidRDefault="00832244" w:rsidP="0073428C">
      <w:pPr>
        <w:widowControl w:val="0"/>
        <w:spacing w:after="0"/>
        <w:ind w:right="107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 xml:space="preserve">Вопросы   безопасности   в   чрезвычайных   ситуациях   природного   и   техногенного  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характера   необходимо    рассматривать    исходя    из    реально    существующих    рисков    и   опыта   ликвидации   последствий   стихийных    бедствий    и    аварийных    ситуаций    на территории области.</w:t>
      </w:r>
    </w:p>
    <w:p w:rsidR="00832244" w:rsidRPr="00832244" w:rsidRDefault="00832244" w:rsidP="00B371A9">
      <w:pPr>
        <w:widowControl w:val="0"/>
        <w:spacing w:after="0"/>
        <w:ind w:left="384"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Раздел 2. Защита населения Российск</w:t>
      </w:r>
      <w:r w:rsidR="00D15DFF">
        <w:rPr>
          <w:rFonts w:ascii="Times New Roman" w:eastAsia="Times New Roman" w:hAnsi="Times New Roman" w:cs="Times New Roman"/>
          <w:sz w:val="24"/>
          <w:szCs w:val="24"/>
        </w:rPr>
        <w:t>ой Федерации от чрезвычайных сит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>уа</w:t>
      </w:r>
      <w:r w:rsidR="00D15DFF">
        <w:rPr>
          <w:rFonts w:ascii="Times New Roman" w:eastAsia="Times New Roman" w:hAnsi="Times New Roman" w:cs="Times New Roman"/>
          <w:sz w:val="24"/>
          <w:szCs w:val="24"/>
        </w:rPr>
        <w:t>ций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244" w:rsidRPr="00832244" w:rsidRDefault="00832244" w:rsidP="0073428C">
      <w:pPr>
        <w:widowControl w:val="0"/>
        <w:spacing w:before="29" w:after="0"/>
        <w:ind w:right="120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При   рассмотрении   вопросов   обеспечения   защиты   населения   от    чрезвычайных    ситуаций необходимо учитывать реально существующие в области элементы Единой гос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дарственной системы предупреждения и ликвидации чрезвычайных ситуаций.</w:t>
      </w:r>
    </w:p>
    <w:p w:rsidR="00832244" w:rsidRPr="00832244" w:rsidRDefault="00832244" w:rsidP="00832244">
      <w:pPr>
        <w:widowControl w:val="0"/>
        <w:spacing w:before="1" w:after="0"/>
        <w:ind w:left="110" w:right="125" w:firstLine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Раздел  3.   Основы   противодействия   терроризму   и   экстремизму   в   Российской   Федерации.</w:t>
      </w:r>
    </w:p>
    <w:p w:rsidR="00832244" w:rsidRPr="00832244" w:rsidRDefault="00832244" w:rsidP="0073428C">
      <w:pPr>
        <w:widowControl w:val="0"/>
        <w:spacing w:after="0"/>
        <w:ind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При     изучении     вопросов     противодействия     терроризму     и     экстремизму    н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обходимо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 xml:space="preserve">учитывать    особенности     </w:t>
      </w:r>
      <w:r w:rsidR="00EA7319">
        <w:rPr>
          <w:rFonts w:ascii="Times New Roman" w:eastAsia="Times New Roman" w:hAnsi="Times New Roman" w:cs="Times New Roman"/>
          <w:sz w:val="24"/>
          <w:szCs w:val="24"/>
        </w:rPr>
        <w:t xml:space="preserve">региона,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опыт  сосуществования на территории обла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ти этнических и социальных групп различного вероисповедания и национальной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прина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лежности.</w:t>
      </w:r>
    </w:p>
    <w:p w:rsidR="00832244" w:rsidRPr="00832244" w:rsidRDefault="00832244" w:rsidP="00832244">
      <w:pPr>
        <w:widowControl w:val="0"/>
        <w:spacing w:before="3" w:after="0"/>
        <w:ind w:left="384" w:right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Раздел 4. Основы здорового образа жизни</w:t>
      </w:r>
    </w:p>
    <w:p w:rsidR="00832244" w:rsidRPr="00832244" w:rsidRDefault="00832244" w:rsidP="0073428C">
      <w:pPr>
        <w:widowControl w:val="0"/>
        <w:spacing w:before="25" w:after="0"/>
        <w:ind w:right="1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 xml:space="preserve">Вопросы   основ    здорового    образа    жизни    необходимо    изучать    с    учетом    моральных и    нравственных    ценностей,    культурных    и    исторических    традиций     народов,   населяющих территорию </w:t>
      </w:r>
      <w:r w:rsidR="00D15DFF">
        <w:rPr>
          <w:rFonts w:ascii="Times New Roman" w:eastAsia="Times New Roman" w:hAnsi="Times New Roman" w:cs="Times New Roman"/>
          <w:sz w:val="24"/>
          <w:szCs w:val="24"/>
        </w:rPr>
        <w:t xml:space="preserve">Калужской 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 xml:space="preserve"> области, </w:t>
      </w:r>
      <w:r w:rsidR="00D15DFF">
        <w:rPr>
          <w:rFonts w:ascii="Times New Roman" w:eastAsia="Times New Roman" w:hAnsi="Times New Roman" w:cs="Times New Roman"/>
          <w:sz w:val="24"/>
          <w:szCs w:val="24"/>
        </w:rPr>
        <w:t>Центральной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 xml:space="preserve"> России.</w:t>
      </w:r>
    </w:p>
    <w:p w:rsidR="00832244" w:rsidRPr="00832244" w:rsidRDefault="00832244" w:rsidP="00832244">
      <w:pPr>
        <w:widowControl w:val="0"/>
        <w:spacing w:before="1" w:after="0"/>
        <w:ind w:left="384" w:right="11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Раздел 5. Основы медицинских знаний и оказание первой помощи.</w:t>
      </w:r>
    </w:p>
    <w:p w:rsidR="00C66B55" w:rsidRPr="00BD5863" w:rsidRDefault="00832244" w:rsidP="0073428C">
      <w:pPr>
        <w:widowControl w:val="0"/>
        <w:spacing w:before="29" w:after="0"/>
        <w:ind w:right="120" w:firstLine="3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244">
        <w:rPr>
          <w:rFonts w:ascii="Times New Roman" w:eastAsia="Times New Roman" w:hAnsi="Times New Roman" w:cs="Times New Roman"/>
          <w:sz w:val="24"/>
          <w:szCs w:val="24"/>
        </w:rPr>
        <w:t>При изучении наиболее часто  встречающихся  инфекционных  заболеваний  и  их  пр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филактики   необходимо    учитывать    особенности    санитарно-эпидемиологической  о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32244">
        <w:rPr>
          <w:rFonts w:ascii="Times New Roman" w:eastAsia="Times New Roman" w:hAnsi="Times New Roman" w:cs="Times New Roman"/>
          <w:sz w:val="24"/>
          <w:szCs w:val="24"/>
        </w:rPr>
        <w:t>становки на территории области.</w:t>
      </w:r>
    </w:p>
    <w:p w:rsidR="00C66B55" w:rsidRDefault="00C66B55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39A7" w:rsidRPr="004B76E2" w:rsidRDefault="00832244" w:rsidP="004B7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58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F39A7" w:rsidRPr="00BD5863">
        <w:rPr>
          <w:rFonts w:ascii="Times New Roman" w:hAnsi="Times New Roman" w:cs="Times New Roman"/>
          <w:b/>
          <w:bCs/>
          <w:sz w:val="24"/>
          <w:szCs w:val="24"/>
        </w:rPr>
        <w:t>. РЕКОМЕНДАЦИИ ПО ОРГАНИЗАЦИИ И СОДЕРЖАНИЮ ВНЕУРОЧНОЙ</w:t>
      </w:r>
      <w:r w:rsidR="00B3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39A7" w:rsidRPr="00BD5863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="005F39A7" w:rsidRPr="00BD5863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5F39A7" w:rsidRPr="00BD5863">
        <w:rPr>
          <w:rFonts w:ascii="Times New Roman" w:hAnsi="Times New Roman" w:cs="Times New Roman"/>
          <w:b/>
          <w:bCs/>
          <w:sz w:val="24"/>
          <w:szCs w:val="24"/>
        </w:rPr>
        <w:t>ТЕЛЬНОСТИ</w:t>
      </w:r>
    </w:p>
    <w:p w:rsidR="005F39A7" w:rsidRPr="004B76E2" w:rsidRDefault="00E81DFD" w:rsidP="00E81DFD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основании ст.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12 и 28 </w:t>
      </w:r>
      <w:r>
        <w:rPr>
          <w:rFonts w:ascii="Times New Roman" w:hAnsi="Times New Roman" w:cs="Times New Roman"/>
          <w:bCs/>
          <w:sz w:val="24"/>
          <w:szCs w:val="24"/>
        </w:rPr>
        <w:t>273-ФЗ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 xml:space="preserve"> образовательная организация самостоятельно ра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з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е</w:t>
      </w:r>
      <w:r w:rsidR="005F39A7" w:rsidRPr="004B76E2">
        <w:rPr>
          <w:rFonts w:ascii="Times New Roman" w:hAnsi="Times New Roman" w:cs="Times New Roman"/>
          <w:bCs/>
          <w:sz w:val="24"/>
          <w:szCs w:val="24"/>
        </w:rPr>
        <w:t>рез урочную и внеурочную деятельность в соответствии с санитарно-эпидемиологическими правилами и нормативами (СанПиН 2.4.2.2821-10 в редакции от 24 ноября 2015 г.).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 Под вн</w:t>
      </w:r>
      <w:r w:rsidR="00134F75">
        <w:rPr>
          <w:rFonts w:ascii="Times New Roman" w:hAnsi="Times New Roman" w:cs="Times New Roman"/>
          <w:bCs/>
          <w:sz w:val="24"/>
          <w:szCs w:val="24"/>
        </w:rPr>
        <w:t>е</w:t>
      </w:r>
      <w:r w:rsidR="00134F75">
        <w:rPr>
          <w:rFonts w:ascii="Times New Roman" w:hAnsi="Times New Roman" w:cs="Times New Roman"/>
          <w:bCs/>
          <w:sz w:val="24"/>
          <w:szCs w:val="24"/>
        </w:rPr>
        <w:t>урочной деятельностью  понимается образовательная деятельность, осуществляемая в фо</w:t>
      </w:r>
      <w:r w:rsidR="00134F75">
        <w:rPr>
          <w:rFonts w:ascii="Times New Roman" w:hAnsi="Times New Roman" w:cs="Times New Roman"/>
          <w:bCs/>
          <w:sz w:val="24"/>
          <w:szCs w:val="24"/>
        </w:rPr>
        <w:t>р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мах, </w:t>
      </w:r>
      <w:r w:rsidR="00134F75" w:rsidRPr="00371C8D">
        <w:rPr>
          <w:rFonts w:ascii="Times New Roman" w:hAnsi="Times New Roman" w:cs="Times New Roman"/>
          <w:bCs/>
          <w:i/>
          <w:sz w:val="24"/>
          <w:szCs w:val="24"/>
          <w:u w:val="single"/>
        </w:rPr>
        <w:t>отличных от урочной</w:t>
      </w:r>
      <w:r w:rsidR="00134F75">
        <w:rPr>
          <w:rFonts w:ascii="Times New Roman" w:hAnsi="Times New Roman" w:cs="Times New Roman"/>
          <w:bCs/>
          <w:sz w:val="24"/>
          <w:szCs w:val="24"/>
        </w:rPr>
        <w:t>, и направленная на достижение планируемых результатов осво</w:t>
      </w:r>
      <w:r w:rsidR="00134F75">
        <w:rPr>
          <w:rFonts w:ascii="Times New Roman" w:hAnsi="Times New Roman" w:cs="Times New Roman"/>
          <w:bCs/>
          <w:sz w:val="24"/>
          <w:szCs w:val="24"/>
        </w:rPr>
        <w:t>е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ния ООП ООО. </w:t>
      </w:r>
    </w:p>
    <w:p w:rsidR="005F39A7" w:rsidRPr="004B76E2" w:rsidRDefault="005F39A7" w:rsidP="00E4475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 14 ФГОС </w:t>
      </w:r>
      <w:r w:rsidR="00134F75">
        <w:rPr>
          <w:rFonts w:ascii="Times New Roman" w:hAnsi="Times New Roman" w:cs="Times New Roman"/>
          <w:bCs/>
          <w:sz w:val="24"/>
          <w:szCs w:val="24"/>
        </w:rPr>
        <w:t>ООО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ООП ООО </w:t>
      </w:r>
      <w:r w:rsidR="0046479D" w:rsidRPr="004B76E2">
        <w:rPr>
          <w:rFonts w:ascii="Times New Roman" w:hAnsi="Times New Roman" w:cs="Times New Roman"/>
          <w:bCs/>
          <w:sz w:val="24"/>
          <w:szCs w:val="24"/>
        </w:rPr>
        <w:t xml:space="preserve">в организационный </w:t>
      </w:r>
      <w:r w:rsidRPr="004B76E2">
        <w:rPr>
          <w:rFonts w:ascii="Times New Roman" w:hAnsi="Times New Roman" w:cs="Times New Roman"/>
          <w:bCs/>
          <w:sz w:val="24"/>
          <w:szCs w:val="24"/>
        </w:rPr>
        <w:t>раздел включае</w:t>
      </w:r>
      <w:r w:rsidRPr="004B76E2">
        <w:rPr>
          <w:rFonts w:ascii="Times New Roman" w:hAnsi="Times New Roman" w:cs="Times New Roman"/>
          <w:bCs/>
          <w:sz w:val="24"/>
          <w:szCs w:val="24"/>
        </w:rPr>
        <w:t>т</w:t>
      </w:r>
      <w:r w:rsidRPr="004B76E2">
        <w:rPr>
          <w:rFonts w:ascii="Times New Roman" w:hAnsi="Times New Roman" w:cs="Times New Roman"/>
          <w:bCs/>
          <w:sz w:val="24"/>
          <w:szCs w:val="24"/>
        </w:rPr>
        <w:t>ся план внеурочной деятельности, который наряду с учебным планом является организац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онным механизмом реализации </w:t>
      </w:r>
      <w:r w:rsidR="00806A95">
        <w:rPr>
          <w:rFonts w:ascii="Times New Roman" w:hAnsi="Times New Roman" w:cs="Times New Roman"/>
          <w:bCs/>
          <w:sz w:val="24"/>
          <w:szCs w:val="24"/>
        </w:rPr>
        <w:t>ООП</w:t>
      </w:r>
      <w:r w:rsidRPr="004B76E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7C58" w:rsidRDefault="005F39A7" w:rsidP="007D5B1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в п. 18.3.1.2. ФГОС 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ООО указано, что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план внеурочной де</w:t>
      </w:r>
      <w:r w:rsidRPr="004B76E2">
        <w:rPr>
          <w:rFonts w:ascii="Times New Roman" w:hAnsi="Times New Roman" w:cs="Times New Roman"/>
          <w:bCs/>
          <w:sz w:val="24"/>
          <w:szCs w:val="24"/>
        </w:rPr>
        <w:t>я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тельности обеспечивает учет индивидуальных особенностей и потребностей обучающихся</w:t>
      </w:r>
      <w:r w:rsidR="00134F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Внеурочная деятельность организуется по направлениям раз</w:t>
      </w:r>
      <w:r w:rsidR="00E44752">
        <w:rPr>
          <w:rFonts w:ascii="Times New Roman" w:hAnsi="Times New Roman" w:cs="Times New Roman"/>
          <w:bCs/>
          <w:sz w:val="24"/>
          <w:szCs w:val="24"/>
        </w:rPr>
        <w:t xml:space="preserve">вития личности: </w:t>
      </w:r>
      <w:r w:rsidRPr="004B76E2">
        <w:rPr>
          <w:rFonts w:ascii="Times New Roman" w:hAnsi="Times New Roman" w:cs="Times New Roman"/>
          <w:bCs/>
          <w:sz w:val="24"/>
          <w:szCs w:val="24"/>
        </w:rPr>
        <w:t>спортивно-оздоровительное, ду</w:t>
      </w:r>
      <w:r w:rsidR="0046479D" w:rsidRPr="004B76E2">
        <w:rPr>
          <w:rFonts w:ascii="Times New Roman" w:hAnsi="Times New Roman" w:cs="Times New Roman"/>
          <w:bCs/>
          <w:sz w:val="24"/>
          <w:szCs w:val="24"/>
        </w:rPr>
        <w:t xml:space="preserve">ховно-нравственное, социальное, </w:t>
      </w:r>
      <w:r w:rsidRPr="004B76E2">
        <w:rPr>
          <w:rFonts w:ascii="Times New Roman" w:hAnsi="Times New Roman" w:cs="Times New Roman"/>
          <w:bCs/>
          <w:sz w:val="24"/>
          <w:szCs w:val="24"/>
        </w:rPr>
        <w:t>общеинтеллектуапьное, общекульту</w:t>
      </w:r>
      <w:r w:rsidRPr="004B76E2">
        <w:rPr>
          <w:rFonts w:ascii="Times New Roman" w:hAnsi="Times New Roman" w:cs="Times New Roman"/>
          <w:bCs/>
          <w:sz w:val="24"/>
          <w:szCs w:val="24"/>
        </w:rPr>
        <w:t>р</w:t>
      </w:r>
      <w:r w:rsidR="00E44752">
        <w:rPr>
          <w:rFonts w:ascii="Times New Roman" w:hAnsi="Times New Roman" w:cs="Times New Roman"/>
          <w:bCs/>
          <w:sz w:val="24"/>
          <w:szCs w:val="24"/>
        </w:rPr>
        <w:t>ное</w:t>
      </w:r>
      <w:r w:rsidR="0073428C">
        <w:rPr>
          <w:rFonts w:ascii="Times New Roman" w:hAnsi="Times New Roman" w:cs="Times New Roman"/>
          <w:bCs/>
          <w:sz w:val="24"/>
          <w:szCs w:val="24"/>
        </w:rPr>
        <w:t>.  Формы</w:t>
      </w:r>
      <w:r w:rsidR="00E47C58">
        <w:rPr>
          <w:rFonts w:ascii="Times New Roman" w:hAnsi="Times New Roman" w:cs="Times New Roman"/>
          <w:bCs/>
          <w:sz w:val="24"/>
          <w:szCs w:val="24"/>
        </w:rPr>
        <w:t xml:space="preserve"> внеуроч</w:t>
      </w:r>
      <w:r w:rsidR="0073428C">
        <w:rPr>
          <w:rFonts w:ascii="Times New Roman" w:hAnsi="Times New Roman" w:cs="Times New Roman"/>
          <w:bCs/>
          <w:sz w:val="24"/>
          <w:szCs w:val="24"/>
        </w:rPr>
        <w:t xml:space="preserve">ной деятельности </w:t>
      </w:r>
      <w:r w:rsidR="00E47C58">
        <w:rPr>
          <w:rFonts w:ascii="Times New Roman" w:hAnsi="Times New Roman" w:cs="Times New Roman"/>
          <w:bCs/>
          <w:sz w:val="24"/>
          <w:szCs w:val="24"/>
        </w:rPr>
        <w:t xml:space="preserve">избираются участниками образовательных отношений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на добровольной основе</w:t>
      </w:r>
      <w:r w:rsidR="00E47C5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F39A7" w:rsidRPr="004B76E2" w:rsidRDefault="005F39A7" w:rsidP="00734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 xml:space="preserve">ФГОС </w:t>
      </w:r>
      <w:r w:rsidR="00371C8D">
        <w:rPr>
          <w:rFonts w:ascii="Times New Roman" w:hAnsi="Times New Roman" w:cs="Times New Roman"/>
          <w:bCs/>
          <w:sz w:val="24"/>
          <w:szCs w:val="24"/>
        </w:rPr>
        <w:t xml:space="preserve">ООО 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предусматривает объем внеурочной деятельности для обучающихся при получении основного общего образования до 1750 часов за пять лет обучения. Следует обр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тить внимание, внеурочная деятельность должна реализовываться с учетом интересов об</w:t>
      </w:r>
      <w:r w:rsidRPr="004B76E2">
        <w:rPr>
          <w:rFonts w:ascii="Times New Roman" w:hAnsi="Times New Roman" w:cs="Times New Roman"/>
          <w:bCs/>
          <w:sz w:val="24"/>
          <w:szCs w:val="24"/>
        </w:rPr>
        <w:t>у</w:t>
      </w:r>
      <w:r w:rsidRPr="004B76E2">
        <w:rPr>
          <w:rFonts w:ascii="Times New Roman" w:hAnsi="Times New Roman" w:cs="Times New Roman"/>
          <w:bCs/>
          <w:sz w:val="24"/>
          <w:szCs w:val="24"/>
        </w:rPr>
        <w:t>чающихся и возможностей организации, осуществляющей образовательную деятельность.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lastRenderedPageBreak/>
        <w:t>При этом следует обратить внимание, что СанПиН 2.4.2.2821-10 определяют гигиен</w:t>
      </w:r>
      <w:r w:rsidRPr="004B76E2">
        <w:rPr>
          <w:rFonts w:ascii="Times New Roman" w:hAnsi="Times New Roman" w:cs="Times New Roman"/>
          <w:bCs/>
          <w:sz w:val="24"/>
          <w:szCs w:val="24"/>
        </w:rPr>
        <w:t>и</w:t>
      </w:r>
      <w:r w:rsidRPr="004B76E2">
        <w:rPr>
          <w:rFonts w:ascii="Times New Roman" w:hAnsi="Times New Roman" w:cs="Times New Roman"/>
          <w:bCs/>
          <w:sz w:val="24"/>
          <w:szCs w:val="24"/>
        </w:rPr>
        <w:t>ческие требования к максимальному общему объему недельной образовательной нагрузки учащихся (п. 10.5).</w:t>
      </w:r>
      <w:r w:rsidR="00785C12" w:rsidRPr="004B76E2">
        <w:rPr>
          <w:rFonts w:ascii="Times New Roman" w:hAnsi="Times New Roman" w:cs="Times New Roman"/>
          <w:bCs/>
          <w:sz w:val="24"/>
          <w:szCs w:val="24"/>
        </w:rPr>
        <w:t xml:space="preserve"> Так максимально допустимый </w:t>
      </w:r>
      <w:r w:rsidRPr="004B76E2">
        <w:rPr>
          <w:rFonts w:ascii="Times New Roman" w:hAnsi="Times New Roman" w:cs="Times New Roman"/>
          <w:bCs/>
          <w:sz w:val="24"/>
          <w:szCs w:val="24"/>
        </w:rPr>
        <w:t>недельных объем нагрузки внеурочной деятельности для учащихся 5-9 классов, независимо от продолжительности учебной недели, составляет не более 10 часов. Также отмечается, что часы внеурочной деятельности могут быть реализованы как в течение учебной недели, так и в период каникул, в выходные и нер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бочие праздничные дни и использованы для проведения общественно полезных практик, и</w:t>
      </w:r>
      <w:r w:rsidRPr="004B76E2">
        <w:rPr>
          <w:rFonts w:ascii="Times New Roman" w:hAnsi="Times New Roman" w:cs="Times New Roman"/>
          <w:bCs/>
          <w:sz w:val="24"/>
          <w:szCs w:val="24"/>
        </w:rPr>
        <w:t>с</w:t>
      </w:r>
      <w:r w:rsidRPr="004B76E2">
        <w:rPr>
          <w:rFonts w:ascii="Times New Roman" w:hAnsi="Times New Roman" w:cs="Times New Roman"/>
          <w:bCs/>
          <w:sz w:val="24"/>
          <w:szCs w:val="24"/>
        </w:rPr>
        <w:t>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СанПиН 2.4.2.2821-10 в ред. от 24 ноября 2015 г. допускает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5F39A7" w:rsidRPr="004B76E2" w:rsidRDefault="005F39A7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</w:t>
      </w:r>
      <w:r w:rsidRPr="004B76E2">
        <w:rPr>
          <w:rFonts w:ascii="Times New Roman" w:hAnsi="Times New Roman" w:cs="Times New Roman"/>
          <w:bCs/>
          <w:sz w:val="24"/>
          <w:szCs w:val="24"/>
        </w:rPr>
        <w:t>а</w:t>
      </w:r>
      <w:r w:rsidRPr="004B76E2">
        <w:rPr>
          <w:rFonts w:ascii="Times New Roman" w:hAnsi="Times New Roman" w:cs="Times New Roman"/>
          <w:bCs/>
          <w:sz w:val="24"/>
          <w:szCs w:val="24"/>
        </w:rPr>
        <w:t>тельной организации.</w:t>
      </w:r>
    </w:p>
    <w:p w:rsidR="007E4C4B" w:rsidRPr="004B76E2" w:rsidRDefault="007E4C4B" w:rsidP="00B371A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При проектировании внеурочной деятельности для педагогов полезным будет испол</w:t>
      </w:r>
      <w:r w:rsidRPr="004B76E2">
        <w:rPr>
          <w:rFonts w:ascii="Times New Roman" w:hAnsi="Times New Roman" w:cs="Times New Roman"/>
          <w:bCs/>
          <w:sz w:val="24"/>
          <w:szCs w:val="24"/>
        </w:rPr>
        <w:t>ь</w:t>
      </w:r>
      <w:r w:rsidRPr="004B76E2">
        <w:rPr>
          <w:rFonts w:ascii="Times New Roman" w:hAnsi="Times New Roman" w:cs="Times New Roman"/>
          <w:bCs/>
          <w:sz w:val="24"/>
          <w:szCs w:val="24"/>
        </w:rPr>
        <w:t>зование пособий:</w:t>
      </w:r>
    </w:p>
    <w:p w:rsidR="0075479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1</w:t>
      </w:r>
      <w:r w:rsidR="00754792">
        <w:rPr>
          <w:rFonts w:ascii="Times New Roman" w:hAnsi="Times New Roman" w:cs="Times New Roman"/>
          <w:bCs/>
          <w:sz w:val="24"/>
          <w:szCs w:val="24"/>
        </w:rPr>
        <w:t>. Байбородова</w:t>
      </w:r>
      <w:r w:rsidRPr="004B76E2">
        <w:rPr>
          <w:rFonts w:ascii="Times New Roman" w:hAnsi="Times New Roman" w:cs="Times New Roman"/>
          <w:bCs/>
          <w:sz w:val="24"/>
          <w:szCs w:val="24"/>
        </w:rPr>
        <w:t xml:space="preserve"> Л. В. Внеурочная деятельность школьников в разновозрастных группах / 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Л. В. Байбородова. — М. : Просвещение, 2014. - 177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2. Внеурочная деятельность. Примерный план внеурочной деятельности в основной школе: пособие для учителей общеобразоват. организаций / П. В. Степанов, Д. В. Григорьев. - М. : Просвещение, 2014. - 127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3. Воспитание и внеурочная деятельность в стандарте начального общего образования / П. В. Степанов, И. В. Степанова. - М.: Центр Пед. поиск, 2011. - 96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4. Григорьев, Д. В. Программы внеурочной деятельности. Познавательная деятельность. Проблемно-ценностное общение: пособие для учителей общеобразоват. учреждений / Д. В. Григорьев, П. В. Степанов. - М. : Просвещение, 2011. - 96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5. Григорьев, Д. В. Внеурочная деятельность школьников. Методический конструктор: пос</w:t>
      </w:r>
      <w:r w:rsidRPr="004B76E2">
        <w:rPr>
          <w:rFonts w:ascii="Times New Roman" w:hAnsi="Times New Roman" w:cs="Times New Roman"/>
          <w:bCs/>
          <w:sz w:val="24"/>
          <w:szCs w:val="24"/>
        </w:rPr>
        <w:t>о</w:t>
      </w:r>
      <w:r w:rsidRPr="004B76E2">
        <w:rPr>
          <w:rFonts w:ascii="Times New Roman" w:hAnsi="Times New Roman" w:cs="Times New Roman"/>
          <w:bCs/>
          <w:sz w:val="24"/>
          <w:szCs w:val="24"/>
        </w:rPr>
        <w:t>бие для учителя / Д. В. Григорьев, П. В. Степанов. - М. : Просвещение, 2014. -224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6. Как разработать программу внеурочной деятельности и дополнительного образования : метод, пос. / Е. Б. Евладова, Л. Г. Логинова. - Москва : Русское слово, 2015.-296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7. Организация внеурочной деятельности младших школьников : сборник программ / авт.-сост. С. К. Тивикова. — Москва : Русское слово, 2013. - 126 с.</w:t>
      </w:r>
    </w:p>
    <w:p w:rsidR="007E4C4B" w:rsidRPr="004B76E2" w:rsidRDefault="007E4C4B" w:rsidP="007E4C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6E2">
        <w:rPr>
          <w:rFonts w:ascii="Times New Roman" w:hAnsi="Times New Roman" w:cs="Times New Roman"/>
          <w:bCs/>
          <w:sz w:val="24"/>
          <w:szCs w:val="24"/>
        </w:rPr>
        <w:t>8. Сборник программ внеурочной деятельности. 1-11 классы / под ред. Н. Ф. Виноградовой. - Москва : Вентана-Граф, 2014. - 192 с.</w:t>
      </w:r>
    </w:p>
    <w:p w:rsidR="00BF5E04" w:rsidRDefault="00BF5E04" w:rsidP="002E21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4209" w:rsidRPr="00BE62B0" w:rsidRDefault="00506B51" w:rsidP="00BE62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ИНФОРМАЦИОННЫЕ РЕСУРСЫ, ОБЕСПЕЧИВАЮЩИЕ</w:t>
      </w:r>
      <w:r w:rsidR="00806A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МЕТОДИЧЕСКОЕ 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ПРОВОЖДЕНИЕ ОБРАЗОВАТЕЛЬНОЙДЕЯТЕЛЬНОСТИ ПО </w:t>
      </w:r>
      <w:r w:rsidR="001F0A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УЧЕБНОМУ 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МЕТУ «</w:t>
      </w:r>
      <w:r w:rsidR="00B371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ОСНОВЫ БЕЗОПАСНОСТИ ЖИЗНЕДЕЯТЕЛЬНОСТИ</w:t>
      </w:r>
      <w:r w:rsidR="00D14209" w:rsidRPr="002E21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E62B0" w:rsidRPr="00BE62B0" w:rsidRDefault="00BE62B0" w:rsidP="00BE62B0">
      <w:pPr>
        <w:autoSpaceDE w:val="0"/>
        <w:autoSpaceDN w:val="0"/>
        <w:adjustRightInd w:val="0"/>
        <w:spacing w:after="0" w:line="240" w:lineRule="auto"/>
        <w:jc w:val="both"/>
        <w:rPr>
          <w:rFonts w:eastAsia="Batang" w:cs="Batang"/>
          <w:color w:val="000000"/>
          <w:sz w:val="19"/>
          <w:szCs w:val="19"/>
        </w:rPr>
      </w:pPr>
    </w:p>
    <w:p w:rsidR="00E6580C" w:rsidRDefault="001C424E" w:rsidP="00AA65ED">
      <w:pPr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z w:val="24"/>
          <w:szCs w:val="24"/>
        </w:rPr>
      </w:pPr>
      <w:hyperlink r:id="rId14" w:history="1"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http://</w:t>
        </w:r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www</w:t>
        </w:r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edu</w:t>
        </w:r>
        <w:r w:rsidR="00E6580C" w:rsidRPr="00E6580C">
          <w:rPr>
            <w:rStyle w:val="a3"/>
            <w:rFonts w:ascii="Times New Roman" w:eastAsia="Batang" w:hAnsi="Times New Roman" w:cs="Times New Roman"/>
            <w:sz w:val="24"/>
            <w:szCs w:val="24"/>
          </w:rPr>
          <w:t>.</w:t>
        </w:r>
        <w:r w:rsidR="00E6580C" w:rsidRPr="0039403A">
          <w:rPr>
            <w:rStyle w:val="a3"/>
            <w:rFonts w:ascii="Times New Roman" w:eastAsia="Batang" w:hAnsi="Times New Roman" w:cs="Times New Roman"/>
            <w:sz w:val="24"/>
            <w:szCs w:val="24"/>
            <w:lang w:val="en-US"/>
          </w:rPr>
          <w:t>ru</w:t>
        </w:r>
      </w:hyperlink>
      <w:r w:rsidR="00E6580C" w:rsidRPr="00E6580C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– </w:t>
      </w:r>
      <w:r w:rsidR="00E6580C">
        <w:rPr>
          <w:rFonts w:ascii="Times New Roman" w:eastAsia="Batang" w:hAnsi="Times New Roman" w:cs="Times New Roman"/>
          <w:color w:val="000000"/>
          <w:sz w:val="24"/>
          <w:szCs w:val="24"/>
        </w:rPr>
        <w:t>Российское образование. Федеральный портал</w:t>
      </w:r>
    </w:p>
    <w:p w:rsidR="00E6580C" w:rsidRDefault="000649D7" w:rsidP="00AA65E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9D7">
        <w:rPr>
          <w:rFonts w:ascii="Times New Roman" w:hAnsi="Times New Roman" w:cs="Times New Roman"/>
          <w:sz w:val="24"/>
          <w:szCs w:val="24"/>
        </w:rPr>
        <w:t xml:space="preserve">http://fgosreestr.ru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76E2">
        <w:rPr>
          <w:rFonts w:ascii="Times New Roman" w:hAnsi="Times New Roman" w:cs="Times New Roman"/>
          <w:sz w:val="24"/>
          <w:szCs w:val="24"/>
        </w:rPr>
        <w:t>реестр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(реестр примерных основных общеобразовательных программ)</w:t>
      </w:r>
    </w:p>
    <w:p w:rsidR="004F4A87" w:rsidRPr="004F4A87" w:rsidRDefault="001C424E" w:rsidP="004F4A87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collection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edu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A65ED" w:rsidRPr="00AA65ED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A65ED" w:rsidRPr="00AA6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A65ED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(ЭОР) Единой образ</w:t>
      </w:r>
      <w:r w:rsidR="00AA65ED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A65ED" w:rsidRPr="00BE6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вательной коллекции </w:t>
      </w:r>
    </w:p>
    <w:p w:rsidR="004F4A87" w:rsidRPr="004F4A87" w:rsidRDefault="001C424E" w:rsidP="004F4A87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-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obz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org</w:t>
        </w:r>
      </w:hyperlink>
      <w:r w:rsidR="001F017E" w:rsidRPr="004F4A87">
        <w:rPr>
          <w:rFonts w:ascii="Times New Roman" w:eastAsia="Times New Roman" w:hAnsi="Times New Roman" w:cs="Times New Roman"/>
          <w:sz w:val="24"/>
          <w:szCs w:val="24"/>
        </w:rPr>
        <w:t>- Журнал</w:t>
      </w:r>
      <w:r w:rsidR="004F4A87" w:rsidRPr="004F4A87">
        <w:rPr>
          <w:rFonts w:ascii="Times New Roman" w:eastAsia="Times New Roman" w:hAnsi="Times New Roman" w:cs="Times New Roman"/>
          <w:sz w:val="24"/>
          <w:szCs w:val="24"/>
        </w:rPr>
        <w:t xml:space="preserve">   «ОБЖ   в   школе»   -   электронное   научно- методич</w:t>
      </w:r>
      <w:r w:rsidR="004F4A87" w:rsidRPr="004F4A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4A87" w:rsidRPr="004F4A87">
        <w:rPr>
          <w:rFonts w:ascii="Times New Roman" w:eastAsia="Times New Roman" w:hAnsi="Times New Roman" w:cs="Times New Roman"/>
          <w:sz w:val="24"/>
          <w:szCs w:val="24"/>
        </w:rPr>
        <w:t>ское издание для учителей ОБЖ</w:t>
      </w:r>
    </w:p>
    <w:p w:rsidR="004F4A87" w:rsidRPr="004F4A87" w:rsidRDefault="001C424E" w:rsidP="004F4A87">
      <w:pPr>
        <w:tabs>
          <w:tab w:val="left" w:pos="25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window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4F4A87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4F4A87" w:rsidRPr="004F4A87">
        <w:rPr>
          <w:rFonts w:ascii="Times New Roman" w:eastAsia="Times New Roman" w:hAnsi="Times New Roman" w:cs="Times New Roman"/>
          <w:sz w:val="24"/>
          <w:szCs w:val="24"/>
        </w:rPr>
        <w:t xml:space="preserve">  - Каталог по основам безопасности жизнедеятельности единого окна доступа к образовательным ресур</w:t>
      </w:r>
      <w:r w:rsidR="004F4A87">
        <w:rPr>
          <w:rFonts w:ascii="Times New Roman" w:eastAsia="Times New Roman" w:hAnsi="Times New Roman" w:cs="Times New Roman"/>
          <w:sz w:val="24"/>
          <w:szCs w:val="24"/>
        </w:rPr>
        <w:t>сам</w:t>
      </w:r>
    </w:p>
    <w:p w:rsidR="004F4A87" w:rsidRPr="004F4A87" w:rsidRDefault="004F4A87" w:rsidP="00B371A9">
      <w:pPr>
        <w:widowControl w:val="0"/>
        <w:spacing w:before="5" w:after="0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htt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 xml:space="preserve">р://обж.рф - Сайт «ОБЖ: основы </w:t>
      </w:r>
      <w:r>
        <w:rPr>
          <w:rFonts w:ascii="Times New Roman" w:eastAsia="Times New Roman" w:hAnsi="Times New Roman" w:cs="Times New Roman"/>
          <w:sz w:val="24"/>
          <w:szCs w:val="24"/>
        </w:rPr>
        <w:t>безопасности жизнедеятельности»</w:t>
      </w:r>
      <w:r w:rsidRPr="004F4A87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4F4A87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A87"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F4A87"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A87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4A87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/ - Библиотека электронных нагляд</w:t>
      </w:r>
      <w:r w:rsidR="002E46BD">
        <w:rPr>
          <w:rFonts w:ascii="Times New Roman" w:eastAsia="Times New Roman" w:hAnsi="Times New Roman" w:cs="Times New Roman"/>
          <w:sz w:val="24"/>
          <w:szCs w:val="24"/>
        </w:rPr>
        <w:t>ных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>пособий по ОБЖ для 5-11 клас</w:t>
      </w:r>
      <w:r>
        <w:rPr>
          <w:rFonts w:ascii="Times New Roman" w:eastAsia="Times New Roman" w:hAnsi="Times New Roman" w:cs="Times New Roman"/>
          <w:sz w:val="24"/>
          <w:szCs w:val="24"/>
        </w:rPr>
        <w:t>сов</w:t>
      </w:r>
    </w:p>
    <w:p w:rsidR="004F4A87" w:rsidRPr="004F4A87" w:rsidRDefault="001C424E" w:rsidP="004F4A87">
      <w:pPr>
        <w:widowControl w:val="0"/>
        <w:spacing w:after="0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://</w:t>
        </w:r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obzh</w:t>
        </w:r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r w:rsidR="004F4A87" w:rsidRPr="004F4A8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="004F4A87">
        <w:rPr>
          <w:rFonts w:ascii="Times New Roman" w:eastAsia="Times New Roman" w:hAnsi="Times New Roman" w:cs="Times New Roman"/>
          <w:sz w:val="24"/>
          <w:szCs w:val="24"/>
        </w:rPr>
        <w:t>- Образовательный портал ОБЖ.РУ</w:t>
      </w:r>
    </w:p>
    <w:p w:rsidR="004F4A87" w:rsidRPr="004F4A87" w:rsidRDefault="004F4A87" w:rsidP="002E46BD">
      <w:pPr>
        <w:widowControl w:val="0"/>
        <w:tabs>
          <w:tab w:val="left" w:pos="1919"/>
          <w:tab w:val="left" w:pos="2197"/>
          <w:tab w:val="left" w:pos="2833"/>
          <w:tab w:val="left" w:pos="3702"/>
          <w:tab w:val="left" w:pos="4652"/>
          <w:tab w:val="left" w:pos="5335"/>
          <w:tab w:val="left" w:pos="6280"/>
        </w:tabs>
        <w:spacing w:after="0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A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httD</w:t>
      </w:r>
      <w:r w:rsidRPr="004F4A87">
        <w:rPr>
          <w:rFonts w:ascii="Times New Roman" w:eastAsia="Times New Roman" w:hAnsi="Times New Roman" w:cs="Times New Roman"/>
          <w:sz w:val="24"/>
          <w:szCs w:val="24"/>
          <w:u w:val="single"/>
        </w:rPr>
        <w:t>://</w:t>
      </w:r>
      <w:r w:rsidRPr="004F4A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interneturok</w:t>
      </w:r>
      <w:r w:rsidRPr="004F4A8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4F4A87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-Уроки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школьной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(видео,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 xml:space="preserve"> конспек</w:t>
      </w:r>
      <w:r>
        <w:rPr>
          <w:rFonts w:ascii="Times New Roman" w:eastAsia="Times New Roman" w:hAnsi="Times New Roman" w:cs="Times New Roman"/>
          <w:sz w:val="24"/>
          <w:szCs w:val="24"/>
        </w:rPr>
        <w:t>ты,</w:t>
      </w:r>
      <w:r w:rsidRPr="004F4A87">
        <w:rPr>
          <w:rFonts w:ascii="Times New Roman" w:eastAsia="Times New Roman" w:hAnsi="Times New Roman" w:cs="Times New Roman"/>
          <w:sz w:val="24"/>
          <w:szCs w:val="24"/>
        </w:rPr>
        <w:t xml:space="preserve"> тесты, тренаже</w:t>
      </w:r>
      <w:r>
        <w:rPr>
          <w:rFonts w:ascii="Times New Roman" w:eastAsia="Times New Roman" w:hAnsi="Times New Roman" w:cs="Times New Roman"/>
          <w:sz w:val="24"/>
          <w:szCs w:val="24"/>
        </w:rPr>
        <w:t>ры)</w:t>
      </w:r>
    </w:p>
    <w:p w:rsidR="002E46BD" w:rsidRPr="002E46BD" w:rsidRDefault="001C424E" w:rsidP="002E46BD">
      <w:pPr>
        <w:widowControl w:val="0"/>
        <w:tabs>
          <w:tab w:val="left" w:pos="2612"/>
          <w:tab w:val="left" w:pos="2929"/>
          <w:tab w:val="left" w:pos="4033"/>
          <w:tab w:val="left" w:pos="4774"/>
          <w:tab w:val="left" w:pos="596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://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uchportal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="002E46BD" w:rsidRPr="00616BF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/</w:t>
        </w:r>
      </w:hyperlink>
      <w:r w:rsidR="002E46BD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6BD">
        <w:rPr>
          <w:rFonts w:ascii="Times New Roman" w:eastAsia="Times New Roman" w:hAnsi="Times New Roman" w:cs="Times New Roman"/>
          <w:sz w:val="24"/>
          <w:szCs w:val="24"/>
        </w:rPr>
        <w:tab/>
        <w:t>Учительский</w:t>
      </w:r>
      <w:r w:rsidR="002E46BD">
        <w:rPr>
          <w:rFonts w:ascii="Times New Roman" w:eastAsia="Times New Roman" w:hAnsi="Times New Roman" w:cs="Times New Roman"/>
          <w:sz w:val="24"/>
          <w:szCs w:val="24"/>
        </w:rPr>
        <w:tab/>
        <w:t>портал.</w:t>
      </w:r>
      <w:r w:rsidR="002E46BD" w:rsidRPr="002E46B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</w:t>
      </w:r>
      <w:r w:rsidR="002E46BD" w:rsidRPr="002E46BD">
        <w:rPr>
          <w:rFonts w:ascii="Times New Roman" w:eastAsia="Times New Roman" w:hAnsi="Times New Roman" w:cs="Times New Roman"/>
          <w:sz w:val="24"/>
          <w:szCs w:val="24"/>
        </w:rPr>
        <w:tab/>
        <w:t>разработки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6BD" w:rsidRPr="002E46BD">
        <w:rPr>
          <w:rFonts w:ascii="Times New Roman" w:eastAsia="Times New Roman" w:hAnsi="Times New Roman" w:cs="Times New Roman"/>
          <w:sz w:val="24"/>
          <w:szCs w:val="24"/>
        </w:rPr>
        <w:t>по ОБЖ;</w:t>
      </w:r>
    </w:p>
    <w:p w:rsidR="0023083F" w:rsidRPr="004F4A87" w:rsidRDefault="0023083F" w:rsidP="004F4A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37DF" w:rsidRPr="00506B51" w:rsidRDefault="00C737DF" w:rsidP="00506B51">
      <w:pPr>
        <w:pStyle w:val="a5"/>
        <w:widowControl w:val="0"/>
        <w:numPr>
          <w:ilvl w:val="0"/>
          <w:numId w:val="24"/>
        </w:numPr>
        <w:tabs>
          <w:tab w:val="left" w:pos="1907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06B5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ОРГАНИЗАЦИЯ ВОЕННЫХ СБОРОВ</w:t>
      </w:r>
    </w:p>
    <w:p w:rsidR="00C737DF" w:rsidRPr="00C737DF" w:rsidRDefault="00C737DF" w:rsidP="00B20E6A">
      <w:pPr>
        <w:widowControl w:val="0"/>
        <w:spacing w:before="8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F017E" w:rsidRDefault="00C737DF" w:rsidP="001F017E">
      <w:pPr>
        <w:widowControl w:val="0"/>
        <w:spacing w:before="1" w:after="0"/>
        <w:ind w:left="-142" w:right="110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 приказом  Министра  обороны  Российской  Федерации  №  96  и  Министерства    образования    и    науки    Российской    Федерации  </w:t>
      </w:r>
      <w:r w:rsidR="001F017E" w:rsidRPr="00C737DF">
        <w:rPr>
          <w:rFonts w:ascii="Times New Roman" w:eastAsia="Times New Roman" w:hAnsi="Times New Roman" w:cs="Times New Roman"/>
          <w:sz w:val="24"/>
          <w:szCs w:val="24"/>
        </w:rPr>
        <w:t xml:space="preserve">от    24.02.2010  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  №    134    «Об    утверждении    Инструкции    об    организации     обучения     граждан     Росси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ской Федерации   начальным   знаниям   в   области   обороны   и   их   подготовки    по    основам    военной    службы    в    образовательных    учреждениях    среднего    (полного)    общего образования,      образовательных      учреждениях      начального      профессионал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ного       и среднего профессионального образования и учебных пунктах»:</w:t>
      </w:r>
    </w:p>
    <w:p w:rsidR="001F017E" w:rsidRDefault="001F017E" w:rsidP="001F017E">
      <w:pPr>
        <w:widowControl w:val="0"/>
        <w:spacing w:before="1" w:after="0"/>
        <w:ind w:left="-14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обучение  граждан  начальным  знаниям  в  области  обороны  и  их  подготовка   по   осн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вам   военной    службы    в    образовательных    учреждениях    осуществляются    в соотве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ствии    с    федеральными    государственными    образовательными    стандартами     в  ра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ках предмета «Основы безопасности жизнедеятельности»;</w:t>
      </w:r>
    </w:p>
    <w:p w:rsidR="00C737DF" w:rsidRPr="00C737DF" w:rsidRDefault="001F017E" w:rsidP="001F017E">
      <w:pPr>
        <w:widowControl w:val="0"/>
        <w:spacing w:before="1" w:after="0"/>
        <w:ind w:left="-142"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обучение  граждан  начальным  знаниям  в  области  обороны  и  их  подготовка   по   осн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вам военной службы  предусматривают  проведение  ежегодных  учебных  сборов  и  опред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737DF" w:rsidRPr="00C737DF">
        <w:rPr>
          <w:rFonts w:ascii="Times New Roman" w:eastAsia="Times New Roman" w:hAnsi="Times New Roman" w:cs="Times New Roman"/>
          <w:sz w:val="24"/>
          <w:szCs w:val="24"/>
        </w:rPr>
        <w:t>ление   порядка   их   финансирования.   К    участию    в    учебных    сборах    привлекаются все граждане, обучающиеся в образовательных учреждениях  и  в  учебных  пунктах,  за  исключением имеющих освобождение от занятий по состояниюздоровья.</w:t>
      </w:r>
    </w:p>
    <w:p w:rsidR="00C737DF" w:rsidRPr="00C737DF" w:rsidRDefault="00C737DF" w:rsidP="008C2ED8">
      <w:pPr>
        <w:widowControl w:val="0"/>
        <w:spacing w:before="5" w:after="0"/>
        <w:ind w:right="10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DF">
        <w:rPr>
          <w:rFonts w:ascii="Times New Roman" w:eastAsia="Times New Roman" w:hAnsi="Times New Roman" w:cs="Times New Roman"/>
          <w:sz w:val="24"/>
          <w:szCs w:val="24"/>
        </w:rPr>
        <w:t>Обучение  граждан  начальным   знаниям   в   области   обороны   и   их   подготовка   по   основам   военной   службы   в    образовательных    учреждениях    осуществляется    педагогическими работниками образовательных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организаций.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Обучение  граждан  женского  пола  начальным  знаниям  в  области   обороны   и   их   подготовка по основам военной службы осуществляется в добровольном порядке.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2ED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C2ED8" w:rsidRPr="00C737DF">
        <w:rPr>
          <w:rFonts w:ascii="Times New Roman" w:eastAsia="Times New Roman" w:hAnsi="Times New Roman" w:cs="Times New Roman"/>
          <w:sz w:val="24"/>
          <w:szCs w:val="24"/>
        </w:rPr>
        <w:t>редусмотрено  совместное   изучение   учебного   материала   юношами   и   девушками,   кроме   раздела   «Основы   военной   службы». Теоретические  и   практические   занятия   «Основы   военной   службы»   явл</w:t>
      </w:r>
      <w:r w:rsidR="008C2ED8" w:rsidRPr="00C737D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C2ED8" w:rsidRPr="00C737DF">
        <w:rPr>
          <w:rFonts w:ascii="Times New Roman" w:eastAsia="Times New Roman" w:hAnsi="Times New Roman" w:cs="Times New Roman"/>
          <w:sz w:val="24"/>
          <w:szCs w:val="24"/>
        </w:rPr>
        <w:t>ются необязательными   для   девушек.    Вместо    занятий    этого    раздела    с    девушк</w:t>
      </w:r>
      <w:r w:rsidR="008C2ED8" w:rsidRPr="00C737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C2ED8" w:rsidRPr="00C737DF">
        <w:rPr>
          <w:rFonts w:ascii="Times New Roman" w:eastAsia="Times New Roman" w:hAnsi="Times New Roman" w:cs="Times New Roman"/>
          <w:sz w:val="24"/>
          <w:szCs w:val="24"/>
        </w:rPr>
        <w:t>ми    10-11 классов    организуются    занятия    по    изучению    разделов    программы    «Основы     медицинских   знаний   и   здорового   образа   жизни»   (А.   Т.   Смирнов,   Б.   О.   Хренников   /    под ред. А. Т. Смирнова</w:t>
      </w:r>
      <w:r w:rsidR="00F11C3A">
        <w:rPr>
          <w:rFonts w:ascii="Times New Roman" w:eastAsia="Times New Roman" w:hAnsi="Times New Roman" w:cs="Times New Roman"/>
          <w:sz w:val="24"/>
          <w:szCs w:val="24"/>
        </w:rPr>
        <w:t>)</w:t>
      </w:r>
      <w:r w:rsidR="008C2ED8" w:rsidRPr="00C737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7DF" w:rsidRPr="00C737DF" w:rsidRDefault="00C737DF" w:rsidP="001F017E">
      <w:pPr>
        <w:widowControl w:val="0"/>
        <w:spacing w:before="5" w:after="0"/>
        <w:ind w:right="1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Таким  образом,  помимо   реализации   </w:t>
      </w:r>
      <w:r w:rsidR="001F017E">
        <w:rPr>
          <w:rFonts w:ascii="Times New Roman" w:eastAsia="Times New Roman" w:hAnsi="Times New Roman" w:cs="Times New Roman"/>
          <w:sz w:val="24"/>
          <w:szCs w:val="24"/>
        </w:rPr>
        <w:t>ФКГОС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   для   </w:t>
      </w:r>
      <w:r w:rsidR="001F017E">
        <w:rPr>
          <w:rFonts w:ascii="Times New Roman" w:eastAsia="Times New Roman" w:hAnsi="Times New Roman" w:cs="Times New Roman"/>
          <w:sz w:val="24"/>
          <w:szCs w:val="24"/>
        </w:rPr>
        <w:t xml:space="preserve">обучающихся 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10-х   классов   в  объеме  35  часов,  необходимо  организовывать  учебные  сборы  в  </w:t>
      </w:r>
      <w:r w:rsidR="001F017E">
        <w:rPr>
          <w:rFonts w:ascii="Times New Roman" w:eastAsia="Times New Roman" w:hAnsi="Times New Roman" w:cs="Times New Roman"/>
          <w:sz w:val="24"/>
          <w:szCs w:val="24"/>
        </w:rPr>
        <w:t>объеме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  35   учебных  часов</w:t>
      </w:r>
      <w:r w:rsidR="001F017E">
        <w:rPr>
          <w:rFonts w:ascii="Times New Roman" w:eastAsia="Times New Roman" w:hAnsi="Times New Roman" w:cs="Times New Roman"/>
          <w:sz w:val="24"/>
          <w:szCs w:val="24"/>
        </w:rPr>
        <w:t xml:space="preserve"> (5  дней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).  Сроки  проведения  сборов  рекомендуется   фиксировать   в   календарном   учебном графике, а также в классных журналах на странице «Основы безопасности жизн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деятельно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>сти». О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тмечается, что проведены сборы в объеме 35 ч  (данные  часы  не  учит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ваются в учебном плане).  Учебные  сборы  проводятся  на  базе  воинских  частей Воор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lastRenderedPageBreak/>
        <w:t>женных  Сил  Российской   Федерации,   других   войск,   воинских   формирований   и   о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ганов.  В  местах,  где  нет  воинских  частей,  учебные  сборы  организуются  на  базе  р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гиональных центров по допризывной подготовке молодежи к военной службе, военно-патриотических  молодёжных  и   детских   лагерей   или   при   образовательных организ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циях.</w:t>
      </w:r>
    </w:p>
    <w:p w:rsidR="00C737DF" w:rsidRPr="00B20E6A" w:rsidRDefault="00C737DF" w:rsidP="005B4719">
      <w:pPr>
        <w:pStyle w:val="aa"/>
        <w:tabs>
          <w:tab w:val="left" w:pos="1474"/>
          <w:tab w:val="left" w:pos="2210"/>
          <w:tab w:val="left" w:pos="3012"/>
          <w:tab w:val="left" w:pos="3779"/>
          <w:tab w:val="left" w:pos="4367"/>
          <w:tab w:val="left" w:pos="5146"/>
          <w:tab w:val="left" w:pos="5558"/>
          <w:tab w:val="left" w:pos="5844"/>
          <w:tab w:val="left" w:pos="6197"/>
        </w:tabs>
        <w:spacing w:before="56"/>
        <w:ind w:right="11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 изложенного в муниципальных районах  и  городских  округах рекомендуется  создать  совместно  с  военными  комиссариатами  учебные   пункты   для   проведения   учебных   сборов    на    базе    образовательных   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.    Учебные    сборы можно  проводить  в   первом   полугодии   (для   подготовки   учащихся   к   всеро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сийской олимпиаде  по ОБЖ, районны</w:t>
      </w:r>
      <w:r w:rsidR="00F11C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  и городски</w:t>
      </w:r>
      <w:r w:rsidR="00F11C3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 xml:space="preserve">  соревновани</w:t>
      </w:r>
      <w:r w:rsidR="00F11C3A">
        <w:rPr>
          <w:rFonts w:ascii="Times New Roman" w:eastAsia="Times New Roman" w:hAnsi="Times New Roman" w:cs="Times New Roman"/>
          <w:sz w:val="24"/>
          <w:szCs w:val="24"/>
        </w:rPr>
        <w:t>ям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7DF">
        <w:rPr>
          <w:rFonts w:ascii="Times New Roman" w:eastAsia="Times New Roman" w:hAnsi="Times New Roman" w:cs="Times New Roman"/>
          <w:sz w:val="24"/>
          <w:szCs w:val="24"/>
        </w:rPr>
        <w:t>«Зарница»,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 xml:space="preserve"> воениз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рованны</w:t>
      </w:r>
      <w:r w:rsidR="00472E5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ab/>
        <w:t>э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>стафет</w:t>
      </w:r>
      <w:r w:rsidR="00472E5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ab/>
        <w:t>строевы</w:t>
      </w:r>
      <w:r w:rsidR="00472E5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ab/>
        <w:t>смотр</w:t>
      </w:r>
      <w:r w:rsidR="00472E51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4719">
        <w:rPr>
          <w:rFonts w:ascii="Times New Roman" w:eastAsia="Times New Roman" w:hAnsi="Times New Roman" w:cs="Times New Roman"/>
          <w:sz w:val="24"/>
          <w:szCs w:val="24"/>
        </w:rPr>
        <w:tab/>
        <w:t>«Вахт</w:t>
      </w:r>
      <w:r w:rsidR="00472E51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F11C3A">
        <w:rPr>
          <w:rFonts w:ascii="Times New Roman" w:eastAsia="Times New Roman" w:hAnsi="Times New Roman" w:cs="Times New Roman"/>
          <w:sz w:val="24"/>
          <w:szCs w:val="24"/>
        </w:rPr>
        <w:t xml:space="preserve">мяти), так </w:t>
      </w:r>
      <w:r w:rsidR="008964F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11C3A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втором п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лугодии (по выбору общеобразовательной</w:t>
      </w:r>
      <w:r w:rsidR="00B3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0E6A">
        <w:rPr>
          <w:rFonts w:ascii="Times New Roman" w:eastAsia="Times New Roman" w:hAnsi="Times New Roman" w:cs="Times New Roman"/>
          <w:sz w:val="24"/>
          <w:szCs w:val="24"/>
        </w:rPr>
        <w:t>организации).</w:t>
      </w:r>
    </w:p>
    <w:p w:rsidR="00C737DF" w:rsidRPr="00C737DF" w:rsidRDefault="00C737DF" w:rsidP="00C737DF">
      <w:pPr>
        <w:widowControl w:val="0"/>
        <w:spacing w:after="0" w:line="280" w:lineRule="auto"/>
        <w:ind w:left="107" w:right="115" w:firstLine="288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p w:rsidR="00C737DF" w:rsidRDefault="00C737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1D40" w:rsidRPr="00601D40" w:rsidRDefault="00601D40" w:rsidP="00691B2B">
      <w:pPr>
        <w:widowControl w:val="0"/>
        <w:spacing w:before="8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01D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01D40" w:rsidRPr="00601D40" w:rsidRDefault="00601D40" w:rsidP="00601D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1D40" w:rsidRPr="00601D40" w:rsidRDefault="00601D40" w:rsidP="00A96330">
      <w:pPr>
        <w:widowControl w:val="0"/>
        <w:spacing w:after="0" w:line="264" w:lineRule="auto"/>
        <w:ind w:left="671" w:right="671" w:hanging="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1D40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основных образов</w:t>
      </w:r>
      <w:r w:rsidRPr="00601D4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01D40">
        <w:rPr>
          <w:rFonts w:ascii="Times New Roman" w:eastAsia="Times New Roman" w:hAnsi="Times New Roman" w:cs="Times New Roman"/>
          <w:b/>
          <w:bCs/>
          <w:sz w:val="24"/>
          <w:szCs w:val="24"/>
        </w:rPr>
        <w:t>тельных программ начального общего, основного общего, среднего общего образования</w:t>
      </w:r>
    </w:p>
    <w:p w:rsidR="00601D40" w:rsidRPr="00A96330" w:rsidRDefault="00601D40" w:rsidP="00A96330">
      <w:pPr>
        <w:widowControl w:val="0"/>
        <w:spacing w:before="4" w:after="0" w:line="268" w:lineRule="auto"/>
        <w:ind w:left="1049" w:right="10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6330">
        <w:rPr>
          <w:rFonts w:ascii="Times New Roman" w:eastAsia="Times New Roman" w:hAnsi="Times New Roman" w:cs="Times New Roman"/>
          <w:sz w:val="24"/>
          <w:szCs w:val="24"/>
        </w:rPr>
        <w:t>/ Приказ Министерства образования и науки Росси</w:t>
      </w:r>
      <w:r w:rsidR="00A96330">
        <w:rPr>
          <w:rFonts w:ascii="Times New Roman" w:eastAsia="Times New Roman" w:hAnsi="Times New Roman" w:cs="Times New Roman"/>
          <w:sz w:val="24"/>
          <w:szCs w:val="24"/>
        </w:rPr>
        <w:t xml:space="preserve">йской Федерации от 31.03.2014 </w:t>
      </w:r>
      <w:r w:rsidRPr="00A96330">
        <w:rPr>
          <w:rFonts w:ascii="Times New Roman" w:eastAsia="Times New Roman" w:hAnsi="Times New Roman" w:cs="Times New Roman"/>
          <w:sz w:val="24"/>
          <w:szCs w:val="24"/>
        </w:rPr>
        <w:t xml:space="preserve"> № 253 (в редакции приказа М</w:t>
      </w:r>
      <w:r w:rsidR="00A96330" w:rsidRPr="00A96330">
        <w:rPr>
          <w:rFonts w:ascii="Times New Roman" w:eastAsia="Times New Roman" w:hAnsi="Times New Roman" w:cs="Times New Roman"/>
          <w:sz w:val="24"/>
          <w:szCs w:val="24"/>
        </w:rPr>
        <w:t>ОиН</w:t>
      </w:r>
      <w:r w:rsidRPr="00A96330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A96330" w:rsidRPr="00A96330">
        <w:rPr>
          <w:rFonts w:ascii="Times New Roman" w:eastAsia="Times New Roman" w:hAnsi="Times New Roman" w:cs="Times New Roman"/>
          <w:sz w:val="24"/>
          <w:szCs w:val="24"/>
        </w:rPr>
        <w:t>Ф</w:t>
      </w:r>
      <w:r w:rsidR="00A96330">
        <w:rPr>
          <w:rFonts w:ascii="Times New Roman" w:eastAsia="Times New Roman" w:hAnsi="Times New Roman" w:cs="Times New Roman"/>
          <w:sz w:val="24"/>
          <w:szCs w:val="24"/>
        </w:rPr>
        <w:t xml:space="preserve"> от 26.04.2016 </w:t>
      </w:r>
      <w:r w:rsidRPr="00A96330">
        <w:rPr>
          <w:rFonts w:ascii="Times New Roman" w:eastAsia="Times New Roman" w:hAnsi="Times New Roman" w:cs="Times New Roman"/>
          <w:sz w:val="24"/>
          <w:szCs w:val="24"/>
        </w:rPr>
        <w:t>№ 459) (в извлечении)</w:t>
      </w:r>
    </w:p>
    <w:p w:rsidR="00601D40" w:rsidRPr="00601D40" w:rsidRDefault="00601D40" w:rsidP="00173E13">
      <w:pPr>
        <w:widowControl w:val="0"/>
        <w:spacing w:before="1"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7"/>
        <w:gridCol w:w="2835"/>
        <w:gridCol w:w="709"/>
        <w:gridCol w:w="2268"/>
      </w:tblGrid>
      <w:tr w:rsidR="00691B2B" w:rsidRPr="00691B2B" w:rsidTr="00EF7612">
        <w:trPr>
          <w:trHeight w:hRule="exact" w:val="566"/>
        </w:trPr>
        <w:tc>
          <w:tcPr>
            <w:tcW w:w="3717" w:type="dxa"/>
          </w:tcPr>
          <w:p w:rsidR="00691B2B" w:rsidRPr="00691B2B" w:rsidRDefault="00691B2B" w:rsidP="00BD58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2B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2835" w:type="dxa"/>
          </w:tcPr>
          <w:p w:rsidR="00691B2B" w:rsidRPr="00691B2B" w:rsidRDefault="00691B2B" w:rsidP="00BD58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2B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709" w:type="dxa"/>
          </w:tcPr>
          <w:p w:rsidR="00691B2B" w:rsidRPr="00691B2B" w:rsidRDefault="00691B2B" w:rsidP="00BD58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2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691B2B" w:rsidRPr="00691B2B" w:rsidRDefault="00691B2B" w:rsidP="00BD58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91B2B" w:rsidRPr="00691B2B" w:rsidRDefault="00691B2B" w:rsidP="00BD58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B2B">
              <w:rPr>
                <w:rFonts w:ascii="Times New Roman" w:hAnsi="Times New Roman" w:cs="Times New Roman"/>
                <w:sz w:val="24"/>
                <w:szCs w:val="24"/>
              </w:rPr>
              <w:t>издателя(ей) учебника</w:t>
            </w:r>
          </w:p>
        </w:tc>
      </w:tr>
      <w:tr w:rsidR="00691B2B" w:rsidRPr="00691B2B" w:rsidTr="00A42FCE">
        <w:trPr>
          <w:trHeight w:hRule="exact" w:val="890"/>
        </w:trPr>
        <w:tc>
          <w:tcPr>
            <w:tcW w:w="3717" w:type="dxa"/>
          </w:tcPr>
          <w:p w:rsidR="00691B2B" w:rsidRPr="00601D40" w:rsidRDefault="00691B2B" w:rsidP="00395288">
            <w:pPr>
              <w:spacing w:before="8" w:line="261" w:lineRule="auto"/>
              <w:ind w:left="38" w:right="369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Виноградова Н.Ф., Смирнов Д.В., Сидоренко Л.В., Таран</w:t>
            </w:r>
            <w:r w:rsidR="0039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А.Б.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8" w:line="261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691B2B" w:rsidRPr="00601D40" w:rsidRDefault="00691B2B" w:rsidP="00601D40">
            <w:pPr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2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2" w:line="261" w:lineRule="auto"/>
              <w:ind w:left="4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91B2B" w:rsidRPr="00691B2B" w:rsidTr="00EF7612">
        <w:trPr>
          <w:trHeight w:hRule="exact" w:val="987"/>
        </w:trPr>
        <w:tc>
          <w:tcPr>
            <w:tcW w:w="3717" w:type="dxa"/>
          </w:tcPr>
          <w:p w:rsidR="00691B2B" w:rsidRPr="00601D40" w:rsidRDefault="00691B2B" w:rsidP="00395288">
            <w:pPr>
              <w:spacing w:before="14" w:line="259" w:lineRule="auto"/>
              <w:ind w:left="38" w:right="369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Виноградова Н.Ф., Смирнов Д.В., Сидоренко Л.В., Таран</w:t>
            </w:r>
            <w:r w:rsidR="003952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 А.Б.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14" w:line="254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жизнедеятельности.</w:t>
            </w:r>
          </w:p>
          <w:p w:rsidR="00691B2B" w:rsidRPr="00601D40" w:rsidRDefault="00691B2B" w:rsidP="00601D40">
            <w:pPr>
              <w:spacing w:before="9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4"/>
              <w:ind w:right="1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4" w:line="259" w:lineRule="auto"/>
              <w:ind w:left="4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691B2B" w:rsidRPr="00691B2B" w:rsidTr="00A42FCE">
        <w:trPr>
          <w:trHeight w:hRule="exact" w:val="720"/>
        </w:trPr>
        <w:tc>
          <w:tcPr>
            <w:tcW w:w="3717" w:type="dxa"/>
          </w:tcPr>
          <w:p w:rsidR="00691B2B" w:rsidRPr="00601D40" w:rsidRDefault="00691B2B" w:rsidP="00601D40">
            <w:pPr>
              <w:spacing w:before="10" w:line="266" w:lineRule="auto"/>
              <w:ind w:left="42" w:right="6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Поляков В.В., Кузнецов М.И., Марков В.В. н др.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10" w:line="259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4"/>
              <w:ind w:right="2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4"/>
              <w:ind w:left="3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1B2B" w:rsidRPr="00691B2B" w:rsidTr="00EF7612">
        <w:trPr>
          <w:trHeight w:hRule="exact" w:val="719"/>
        </w:trPr>
        <w:tc>
          <w:tcPr>
            <w:tcW w:w="3717" w:type="dxa"/>
          </w:tcPr>
          <w:p w:rsidR="00691B2B" w:rsidRPr="00601D40" w:rsidRDefault="00691B2B" w:rsidP="00601D40">
            <w:pPr>
              <w:spacing w:before="14" w:line="261" w:lineRule="auto"/>
              <w:ind w:left="34" w:right="820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Маслов А.Г., Марков В.В., Латчук В.1-1. и др.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10" w:line="266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4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4"/>
              <w:ind w:left="3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1B2B" w:rsidRPr="00691B2B" w:rsidTr="00EF7612">
        <w:trPr>
          <w:trHeight w:hRule="exact" w:val="714"/>
        </w:trPr>
        <w:tc>
          <w:tcPr>
            <w:tcW w:w="3717" w:type="dxa"/>
          </w:tcPr>
          <w:p w:rsidR="00691B2B" w:rsidRPr="00601D40" w:rsidRDefault="00691B2B" w:rsidP="00601D40">
            <w:pPr>
              <w:spacing w:before="10" w:line="259" w:lineRule="auto"/>
              <w:ind w:left="38" w:right="229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Вангородский С.И., Кузнецов М.И., Латчук В.Н. и др.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10" w:line="259" w:lineRule="auto"/>
              <w:ind w:left="38" w:firstLin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0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0"/>
              <w:ind w:left="3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1B2B" w:rsidRPr="00691B2B" w:rsidTr="00EF7612">
        <w:trPr>
          <w:trHeight w:hRule="exact" w:val="697"/>
        </w:trPr>
        <w:tc>
          <w:tcPr>
            <w:tcW w:w="3717" w:type="dxa"/>
          </w:tcPr>
          <w:p w:rsidR="00691B2B" w:rsidRPr="00601D40" w:rsidRDefault="00691B2B" w:rsidP="00601D40">
            <w:pPr>
              <w:spacing w:before="14" w:line="259" w:lineRule="auto"/>
              <w:ind w:left="38" w:right="229" w:firstLine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Вангородский С.Н., Кузнецов М.И., Латчук В.Н. и др.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8" w:line="261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4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4"/>
              <w:ind w:left="3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1B2B" w:rsidRPr="00691B2B" w:rsidTr="00EF7612">
        <w:trPr>
          <w:trHeight w:hRule="exact" w:val="707"/>
        </w:trPr>
        <w:tc>
          <w:tcPr>
            <w:tcW w:w="3717" w:type="dxa"/>
          </w:tcPr>
          <w:p w:rsidR="00691B2B" w:rsidRPr="00601D40" w:rsidRDefault="00691B2B" w:rsidP="00601D40">
            <w:pPr>
              <w:spacing w:before="8" w:line="261" w:lineRule="auto"/>
              <w:ind w:left="38" w:right="225" w:firstLine="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Вангородский С.Н., Кузнецов М.И., Латчук В.Н. и др.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8" w:line="261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8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8"/>
              <w:ind w:left="3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691B2B" w:rsidRPr="00691B2B" w:rsidTr="00EF7612">
        <w:trPr>
          <w:trHeight w:hRule="exact" w:val="703"/>
        </w:trPr>
        <w:tc>
          <w:tcPr>
            <w:tcW w:w="3717" w:type="dxa"/>
          </w:tcPr>
          <w:p w:rsidR="00691B2B" w:rsidRPr="00601D40" w:rsidRDefault="00691B2B" w:rsidP="00601D40">
            <w:pPr>
              <w:spacing w:before="12" w:line="261" w:lineRule="auto"/>
              <w:ind w:left="54" w:right="47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12" w:line="261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2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2"/>
              <w:ind w:left="4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91B2B" w:rsidRPr="00601D40" w:rsidRDefault="00691B2B" w:rsidP="00601D40">
            <w:pPr>
              <w:spacing w:before="15"/>
              <w:ind w:left="4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691B2B" w:rsidRPr="00691B2B" w:rsidTr="00EF7612">
        <w:trPr>
          <w:trHeight w:hRule="exact" w:val="713"/>
        </w:trPr>
        <w:tc>
          <w:tcPr>
            <w:tcW w:w="3717" w:type="dxa"/>
          </w:tcPr>
          <w:p w:rsidR="00691B2B" w:rsidRPr="00601D40" w:rsidRDefault="00691B2B" w:rsidP="00601D40">
            <w:pPr>
              <w:spacing w:before="12" w:line="266" w:lineRule="auto"/>
              <w:ind w:left="54" w:right="47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12" w:line="26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8"/>
              <w:ind w:right="25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8"/>
              <w:ind w:left="4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91B2B" w:rsidRPr="00601D40" w:rsidRDefault="00691B2B" w:rsidP="00601D40">
            <w:pPr>
              <w:spacing w:before="13"/>
              <w:ind w:left="42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691B2B" w:rsidRPr="00691B2B" w:rsidTr="00EF7612">
        <w:trPr>
          <w:trHeight w:hRule="exact" w:val="695"/>
        </w:trPr>
        <w:tc>
          <w:tcPr>
            <w:tcW w:w="3717" w:type="dxa"/>
          </w:tcPr>
          <w:p w:rsidR="00691B2B" w:rsidRPr="00601D40" w:rsidRDefault="00691B2B" w:rsidP="00601D40">
            <w:pPr>
              <w:spacing w:before="8" w:line="266" w:lineRule="auto"/>
              <w:ind w:left="54" w:right="47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А.Т., Хренников Б.О. / Под ред. Смирнова А.Т.</w:t>
            </w:r>
          </w:p>
        </w:tc>
        <w:tc>
          <w:tcPr>
            <w:tcW w:w="2835" w:type="dxa"/>
          </w:tcPr>
          <w:p w:rsidR="00691B2B" w:rsidRPr="00601D40" w:rsidRDefault="00691B2B" w:rsidP="00601D40">
            <w:pPr>
              <w:spacing w:before="8" w:line="266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691B2B" w:rsidRPr="00601D40" w:rsidRDefault="00691B2B" w:rsidP="00601D40">
            <w:pPr>
              <w:spacing w:before="14"/>
              <w:ind w:right="2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91B2B" w:rsidRPr="00601D40" w:rsidRDefault="00691B2B" w:rsidP="00601D40">
            <w:pPr>
              <w:spacing w:before="14"/>
              <w:ind w:left="4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691B2B" w:rsidRPr="00601D40" w:rsidRDefault="00691B2B" w:rsidP="00601D40">
            <w:pPr>
              <w:spacing w:before="13"/>
              <w:ind w:left="47" w:right="3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EF7612" w:rsidRPr="00691B2B" w:rsidTr="00EF7612">
        <w:trPr>
          <w:trHeight w:hRule="exact" w:val="988"/>
        </w:trPr>
        <w:tc>
          <w:tcPr>
            <w:tcW w:w="3717" w:type="dxa"/>
          </w:tcPr>
          <w:p w:rsidR="00EF7612" w:rsidRPr="00EF7612" w:rsidRDefault="00EF7612" w:rsidP="00720055">
            <w:pPr>
              <w:spacing w:before="14" w:line="261" w:lineRule="auto"/>
              <w:ind w:left="72" w:right="48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EF7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Смирнова А.Т.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14" w:line="261" w:lineRule="auto"/>
              <w:ind w:left="38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8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8"/>
              <w:ind w:left="36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EF7612" w:rsidRPr="00601D40" w:rsidRDefault="00EF7612" w:rsidP="00720055">
            <w:pPr>
              <w:spacing w:before="15"/>
              <w:ind w:left="36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EF7612" w:rsidRPr="00691B2B" w:rsidTr="00395288">
        <w:trPr>
          <w:trHeight w:hRule="exact" w:val="918"/>
        </w:trPr>
        <w:tc>
          <w:tcPr>
            <w:tcW w:w="3717" w:type="dxa"/>
          </w:tcPr>
          <w:p w:rsidR="00EF7612" w:rsidRPr="00EF7612" w:rsidRDefault="00EF7612" w:rsidP="00720055">
            <w:pPr>
              <w:spacing w:before="8" w:line="261" w:lineRule="auto"/>
              <w:ind w:left="72" w:right="48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Смирнов А.Т., Хренников Б.О. / Под ред. </w:t>
            </w:r>
            <w:r w:rsidRPr="00EF7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Смирнова А.Т.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8" w:line="261" w:lineRule="auto"/>
              <w:ind w:left="38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2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2"/>
              <w:ind w:left="36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EF7612" w:rsidRPr="00601D40" w:rsidRDefault="00EF7612" w:rsidP="00720055">
            <w:pPr>
              <w:spacing w:before="15"/>
              <w:ind w:left="36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EF7612" w:rsidRPr="00691B2B" w:rsidTr="00EF7612">
        <w:trPr>
          <w:trHeight w:hRule="exact" w:val="1002"/>
        </w:trPr>
        <w:tc>
          <w:tcPr>
            <w:tcW w:w="3717" w:type="dxa"/>
          </w:tcPr>
          <w:p w:rsidR="00EF7612" w:rsidRPr="00EF7612" w:rsidRDefault="00EF7612" w:rsidP="009E6350">
            <w:pPr>
              <w:spacing w:before="8" w:line="276" w:lineRule="auto"/>
              <w:ind w:left="72" w:right="48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 М.П., Шолох В.П., Юрьева  М.В.,  Мишин  Б.И.</w:t>
            </w:r>
          </w:p>
          <w:p w:rsidR="00EF7612" w:rsidRPr="00601D40" w:rsidRDefault="00EF7612" w:rsidP="009E6350">
            <w:pPr>
              <w:spacing w:line="276" w:lineRule="auto"/>
              <w:ind w:left="66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Воробьева Ю.Л.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8" w:line="266" w:lineRule="auto"/>
              <w:ind w:left="38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  <w:bookmarkStart w:id="0" w:name="_GoBack"/>
            <w:bookmarkEnd w:id="0"/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2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2" w:line="261" w:lineRule="auto"/>
              <w:ind w:left="36"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EF7612" w:rsidRPr="00691B2B" w:rsidTr="00EF7612">
        <w:trPr>
          <w:trHeight w:hRule="exact" w:val="987"/>
        </w:trPr>
        <w:tc>
          <w:tcPr>
            <w:tcW w:w="3717" w:type="dxa"/>
          </w:tcPr>
          <w:p w:rsidR="00EF7612" w:rsidRPr="00EF7612" w:rsidRDefault="00EF7612" w:rsidP="00720055">
            <w:pPr>
              <w:spacing w:before="10" w:line="259" w:lineRule="auto"/>
              <w:ind w:left="72" w:right="484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Фролов М.П., Шолох В.П., Юрьева  М.В.,  Мишин  Б.И.</w:t>
            </w:r>
          </w:p>
          <w:p w:rsidR="00EF7612" w:rsidRPr="00601D40" w:rsidRDefault="00EF7612" w:rsidP="00720055">
            <w:pPr>
              <w:spacing w:before="2"/>
              <w:ind w:left="66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Воробьева Ю.Л.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10" w:line="259" w:lineRule="auto"/>
              <w:ind w:left="38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4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4" w:line="254" w:lineRule="auto"/>
              <w:ind w:left="36" w:right="7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EF7612" w:rsidRPr="00691B2B" w:rsidTr="00EF7612">
        <w:trPr>
          <w:trHeight w:hRule="exact" w:val="1270"/>
        </w:trPr>
        <w:tc>
          <w:tcPr>
            <w:tcW w:w="3717" w:type="dxa"/>
          </w:tcPr>
          <w:p w:rsidR="00EF7612" w:rsidRPr="00EF7612" w:rsidRDefault="00EF7612" w:rsidP="00720055">
            <w:pPr>
              <w:spacing w:before="8" w:line="259" w:lineRule="auto"/>
              <w:ind w:left="72" w:right="5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76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 М.П., Юрьева М.В., Шолох В.П., Корнейчук Ю.Ю., Мишин Б.И.</w:t>
            </w:r>
          </w:p>
          <w:p w:rsidR="00EF7612" w:rsidRPr="00601D40" w:rsidRDefault="00EF7612" w:rsidP="00720055">
            <w:pPr>
              <w:spacing w:before="2"/>
              <w:ind w:left="66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Воробьева Ю.Л.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8" w:line="261" w:lineRule="auto"/>
              <w:ind w:left="38" w:right="7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8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4" w:line="254" w:lineRule="auto"/>
              <w:ind w:left="36" w:right="704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EF7612" w:rsidRPr="00691B2B" w:rsidTr="00A42FCE">
        <w:trPr>
          <w:trHeight w:hRule="exact" w:val="1273"/>
        </w:trPr>
        <w:tc>
          <w:tcPr>
            <w:tcW w:w="3717" w:type="dxa"/>
          </w:tcPr>
          <w:p w:rsidR="00EF7612" w:rsidRPr="00601D40" w:rsidRDefault="00EF7612" w:rsidP="00EF7612">
            <w:pPr>
              <w:spacing w:before="8" w:line="276" w:lineRule="auto"/>
              <w:ind w:left="76" w:right="536" w:hanging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 М.П., Юрьева М.В., Шолох В.П., Корнейчук 10.10.. Мишин Б.И.</w:t>
            </w:r>
          </w:p>
          <w:p w:rsidR="00EF7612" w:rsidRPr="00601D40" w:rsidRDefault="00EF7612" w:rsidP="00EF7612">
            <w:pPr>
              <w:spacing w:line="276" w:lineRule="auto"/>
              <w:ind w:left="72" w:right="4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/ Под ред. 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Ю.Л.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8" w:line="266" w:lineRule="auto"/>
              <w:ind w:left="42" w:right="742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2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2" w:line="261" w:lineRule="auto"/>
              <w:ind w:left="36" w:right="704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EF7612" w:rsidRPr="00691B2B" w:rsidTr="00EF7612">
        <w:trPr>
          <w:trHeight w:hRule="exact" w:val="990"/>
        </w:trPr>
        <w:tc>
          <w:tcPr>
            <w:tcW w:w="3717" w:type="dxa"/>
          </w:tcPr>
          <w:p w:rsidR="00EF7612" w:rsidRPr="00601D40" w:rsidRDefault="00EF7612" w:rsidP="009E6350">
            <w:pPr>
              <w:spacing w:before="14" w:line="276" w:lineRule="auto"/>
              <w:ind w:left="82" w:right="730" w:hanging="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 М П., Юрьева М.В., Шолох В.П., Мишин Б.И.</w:t>
            </w:r>
          </w:p>
          <w:p w:rsidR="00EF7612" w:rsidRPr="00601D40" w:rsidRDefault="00EF7612" w:rsidP="009E6350">
            <w:pPr>
              <w:spacing w:line="276" w:lineRule="auto"/>
              <w:ind w:left="72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Воробьева Ю.Л.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14" w:line="261" w:lineRule="auto"/>
              <w:ind w:left="42" w:right="742"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4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4" w:line="261" w:lineRule="auto"/>
              <w:ind w:left="36" w:right="700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EF7612" w:rsidRPr="00691B2B" w:rsidTr="00EF7612">
        <w:trPr>
          <w:trHeight w:hRule="exact" w:val="991"/>
        </w:trPr>
        <w:tc>
          <w:tcPr>
            <w:tcW w:w="3717" w:type="dxa"/>
          </w:tcPr>
          <w:p w:rsidR="00EF7612" w:rsidRPr="00601D40" w:rsidRDefault="00EF7612" w:rsidP="00720055">
            <w:pPr>
              <w:spacing w:before="8" w:line="261" w:lineRule="auto"/>
              <w:ind w:left="20" w:right="657" w:hanging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Алексеев С.В., Данченко С.П., Костецкая Г.А., Ладнов С.Н.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8" w:line="259" w:lineRule="auto"/>
              <w:ind w:left="42" w:right="472" w:firstLin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2"/>
              <w:ind w:left="97" w:right="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2" w:line="261" w:lineRule="auto"/>
              <w:ind w:left="46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F7612" w:rsidRPr="00691B2B" w:rsidTr="00A42FCE">
        <w:trPr>
          <w:trHeight w:hRule="exact" w:val="1279"/>
        </w:trPr>
        <w:tc>
          <w:tcPr>
            <w:tcW w:w="3717" w:type="dxa"/>
          </w:tcPr>
          <w:p w:rsidR="00EF7612" w:rsidRPr="00601D40" w:rsidRDefault="00EF7612" w:rsidP="00720055">
            <w:pPr>
              <w:spacing w:before="4"/>
              <w:ind w:left="20" w:right="4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Ким С.В.. Горский В.А.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10" w:line="259" w:lineRule="auto"/>
              <w:ind w:left="48" w:right="4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жизнедеятельности. 10-11 классы: базовый уровень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0"/>
              <w:ind w:left="101"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0" w:line="259" w:lineRule="auto"/>
              <w:ind w:left="51" w:righ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Издательский центр ВЕНТАНА-ГРАФ</w:t>
            </w:r>
          </w:p>
        </w:tc>
      </w:tr>
      <w:tr w:rsidR="00EF7612" w:rsidRPr="00691B2B" w:rsidTr="00EF7612">
        <w:trPr>
          <w:trHeight w:hRule="exact" w:val="982"/>
        </w:trPr>
        <w:tc>
          <w:tcPr>
            <w:tcW w:w="3717" w:type="dxa"/>
          </w:tcPr>
          <w:p w:rsidR="00EF7612" w:rsidRPr="00601D40" w:rsidRDefault="00EF7612" w:rsidP="00720055">
            <w:pPr>
              <w:spacing w:before="10" w:line="259" w:lineRule="auto"/>
              <w:ind w:left="20" w:right="919" w:hanging="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Латчук В.Н., Марков В.В., Миронов С.К. н др.</w:t>
            </w:r>
          </w:p>
        </w:tc>
        <w:tc>
          <w:tcPr>
            <w:tcW w:w="2835" w:type="dxa"/>
          </w:tcPr>
          <w:p w:rsidR="00EF7612" w:rsidRPr="00601D40" w:rsidRDefault="00EF7612" w:rsidP="00720055">
            <w:pPr>
              <w:spacing w:before="10" w:line="259" w:lineRule="auto"/>
              <w:ind w:left="48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зовый уровень)</w:t>
            </w:r>
          </w:p>
        </w:tc>
        <w:tc>
          <w:tcPr>
            <w:tcW w:w="709" w:type="dxa"/>
          </w:tcPr>
          <w:p w:rsidR="00EF7612" w:rsidRPr="00601D40" w:rsidRDefault="00EF7612" w:rsidP="00720055">
            <w:pPr>
              <w:spacing w:before="14"/>
              <w:ind w:left="101" w:right="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EF7612" w:rsidRPr="00601D40" w:rsidRDefault="00EF7612" w:rsidP="00720055">
            <w:pPr>
              <w:spacing w:before="14"/>
              <w:ind w:left="41" w:right="2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E6350" w:rsidRPr="00691B2B" w:rsidTr="00EF7612">
        <w:trPr>
          <w:trHeight w:hRule="exact" w:val="982"/>
        </w:trPr>
        <w:tc>
          <w:tcPr>
            <w:tcW w:w="3717" w:type="dxa"/>
          </w:tcPr>
          <w:p w:rsidR="009E6350" w:rsidRPr="00601D40" w:rsidRDefault="009E6350" w:rsidP="00720055">
            <w:pPr>
              <w:spacing w:before="18" w:line="261" w:lineRule="auto"/>
              <w:ind w:left="38" w:right="424" w:hanging="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Латчук В.Н., Марков В.В., М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ронов С.К. и др.</w:t>
            </w:r>
          </w:p>
        </w:tc>
        <w:tc>
          <w:tcPr>
            <w:tcW w:w="2835" w:type="dxa"/>
          </w:tcPr>
          <w:p w:rsidR="009E6350" w:rsidRPr="00601D40" w:rsidRDefault="009E6350" w:rsidP="009E6350">
            <w:pPr>
              <w:spacing w:before="18" w:line="261" w:lineRule="auto"/>
              <w:ind w:left="157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зовый уровень)</w:t>
            </w:r>
          </w:p>
        </w:tc>
        <w:tc>
          <w:tcPr>
            <w:tcW w:w="709" w:type="dxa"/>
          </w:tcPr>
          <w:p w:rsidR="009E6350" w:rsidRPr="00601D40" w:rsidRDefault="009E6350" w:rsidP="00720055">
            <w:pPr>
              <w:spacing w:before="14"/>
              <w:ind w:left="92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6350" w:rsidRPr="00601D40" w:rsidRDefault="009E6350" w:rsidP="00720055">
            <w:pPr>
              <w:spacing w:before="18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E6350" w:rsidRPr="00691B2B" w:rsidTr="00EF7612">
        <w:trPr>
          <w:trHeight w:hRule="exact" w:val="982"/>
        </w:trPr>
        <w:tc>
          <w:tcPr>
            <w:tcW w:w="3717" w:type="dxa"/>
          </w:tcPr>
          <w:p w:rsidR="009E6350" w:rsidRPr="00601D40" w:rsidRDefault="009E6350" w:rsidP="00720055">
            <w:pPr>
              <w:spacing w:before="12"/>
              <w:ind w:left="38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А.Т., Хренников Б.О.</w:t>
            </w:r>
          </w:p>
          <w:p w:rsidR="009E6350" w:rsidRPr="00601D40" w:rsidRDefault="009E6350" w:rsidP="00720055">
            <w:pPr>
              <w:spacing w:before="15"/>
              <w:ind w:left="38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Смирнова А.Т.</w:t>
            </w:r>
          </w:p>
        </w:tc>
        <w:tc>
          <w:tcPr>
            <w:tcW w:w="2835" w:type="dxa"/>
          </w:tcPr>
          <w:p w:rsidR="009E6350" w:rsidRPr="00601D40" w:rsidRDefault="009E6350" w:rsidP="009E6350">
            <w:pPr>
              <w:spacing w:before="8" w:line="264" w:lineRule="auto"/>
              <w:ind w:left="170" w:right="170" w:hanging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зовый уровень)</w:t>
            </w:r>
          </w:p>
        </w:tc>
        <w:tc>
          <w:tcPr>
            <w:tcW w:w="709" w:type="dxa"/>
          </w:tcPr>
          <w:p w:rsidR="009E6350" w:rsidRPr="00601D40" w:rsidRDefault="009E6350" w:rsidP="00720055">
            <w:pPr>
              <w:spacing w:before="12"/>
              <w:ind w:left="101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6350" w:rsidRPr="00601D40" w:rsidRDefault="009E6350" w:rsidP="00720055">
            <w:pPr>
              <w:spacing w:before="12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9E6350" w:rsidRPr="00601D40" w:rsidRDefault="009E6350" w:rsidP="00720055">
            <w:pPr>
              <w:spacing w:before="15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E6350" w:rsidRPr="00691B2B" w:rsidTr="00EF7612">
        <w:trPr>
          <w:trHeight w:hRule="exact" w:val="982"/>
        </w:trPr>
        <w:tc>
          <w:tcPr>
            <w:tcW w:w="3717" w:type="dxa"/>
          </w:tcPr>
          <w:p w:rsidR="009E6350" w:rsidRPr="00601D40" w:rsidRDefault="009E6350" w:rsidP="00720055">
            <w:pPr>
              <w:spacing w:before="14"/>
              <w:ind w:left="42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А.Т., Хренников Б.О.</w:t>
            </w:r>
          </w:p>
          <w:p w:rsidR="009E6350" w:rsidRPr="00601D40" w:rsidRDefault="009E6350" w:rsidP="00720055">
            <w:pPr>
              <w:spacing w:before="13"/>
              <w:ind w:left="36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Смирнова А.Т.</w:t>
            </w:r>
          </w:p>
        </w:tc>
        <w:tc>
          <w:tcPr>
            <w:tcW w:w="2835" w:type="dxa"/>
          </w:tcPr>
          <w:p w:rsidR="009E6350" w:rsidRPr="00601D40" w:rsidRDefault="009E6350" w:rsidP="009E6350">
            <w:pPr>
              <w:spacing w:before="14" w:line="259" w:lineRule="auto"/>
              <w:ind w:left="162" w:right="1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зовый уровень)</w:t>
            </w:r>
          </w:p>
        </w:tc>
        <w:tc>
          <w:tcPr>
            <w:tcW w:w="709" w:type="dxa"/>
          </w:tcPr>
          <w:p w:rsidR="009E6350" w:rsidRPr="00601D40" w:rsidRDefault="009E6350" w:rsidP="00720055">
            <w:pPr>
              <w:spacing w:before="14"/>
              <w:ind w:left="101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6350" w:rsidRPr="00601D40" w:rsidRDefault="009E6350" w:rsidP="00720055">
            <w:pPr>
              <w:spacing w:before="14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9E6350" w:rsidRPr="00601D40" w:rsidRDefault="009E6350" w:rsidP="00720055">
            <w:pPr>
              <w:spacing w:before="13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E6350" w:rsidRPr="00691B2B" w:rsidTr="00EF7612">
        <w:trPr>
          <w:trHeight w:hRule="exact" w:val="982"/>
        </w:trPr>
        <w:tc>
          <w:tcPr>
            <w:tcW w:w="3717" w:type="dxa"/>
          </w:tcPr>
          <w:p w:rsidR="009E6350" w:rsidRPr="00601D40" w:rsidRDefault="009E6350" w:rsidP="00720055">
            <w:pPr>
              <w:spacing w:before="8"/>
              <w:ind w:left="42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Смирнов А.Т., Хренников Б.О.</w:t>
            </w:r>
          </w:p>
          <w:p w:rsidR="009E6350" w:rsidRPr="00601D40" w:rsidRDefault="009E6350" w:rsidP="00720055">
            <w:pPr>
              <w:spacing w:before="19"/>
              <w:ind w:left="36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Смирнова А.Т.</w:t>
            </w:r>
          </w:p>
        </w:tc>
        <w:tc>
          <w:tcPr>
            <w:tcW w:w="2835" w:type="dxa"/>
          </w:tcPr>
          <w:p w:rsidR="009E6350" w:rsidRPr="00601D40" w:rsidRDefault="009E6350" w:rsidP="009E6350">
            <w:pPr>
              <w:spacing w:before="8" w:line="264" w:lineRule="auto"/>
              <w:ind w:left="190" w:right="190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жизнедеятельности. Основымедицинских знаний и здорового о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раза жизни (базовый уровень)</w:t>
            </w:r>
          </w:p>
        </w:tc>
        <w:tc>
          <w:tcPr>
            <w:tcW w:w="709" w:type="dxa"/>
          </w:tcPr>
          <w:p w:rsidR="009E6350" w:rsidRPr="00601D40" w:rsidRDefault="009E6350" w:rsidP="00720055">
            <w:pPr>
              <w:spacing w:before="8"/>
              <w:ind w:left="101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9E6350" w:rsidRPr="00601D40" w:rsidRDefault="009E6350" w:rsidP="00720055">
            <w:pPr>
              <w:spacing w:before="14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</w:t>
            </w:r>
          </w:p>
          <w:p w:rsidR="009E6350" w:rsidRPr="00601D40" w:rsidRDefault="009E6350" w:rsidP="00720055">
            <w:pPr>
              <w:spacing w:before="15"/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</w:t>
            </w:r>
          </w:p>
        </w:tc>
      </w:tr>
      <w:tr w:rsidR="009E6350" w:rsidRPr="00691B2B" w:rsidTr="00EF7612">
        <w:trPr>
          <w:trHeight w:hRule="exact" w:val="982"/>
        </w:trPr>
        <w:tc>
          <w:tcPr>
            <w:tcW w:w="3717" w:type="dxa"/>
          </w:tcPr>
          <w:p w:rsidR="009E6350" w:rsidRPr="009E6350" w:rsidRDefault="009E6350" w:rsidP="00FA2D5A">
            <w:pPr>
              <w:spacing w:before="8" w:line="276" w:lineRule="auto"/>
              <w:ind w:left="46" w:right="424" w:hanging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3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 М.П., Шолох В.П., Юрьева  М.В.,  Мишин  Б.И.</w:t>
            </w:r>
          </w:p>
          <w:p w:rsidR="009E6350" w:rsidRPr="00601D40" w:rsidRDefault="009E6350" w:rsidP="00FA2D5A">
            <w:pPr>
              <w:spacing w:line="276" w:lineRule="auto"/>
              <w:ind w:left="38" w:righ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/ Под ред. Воробьева ЮЛ.</w:t>
            </w:r>
          </w:p>
        </w:tc>
        <w:tc>
          <w:tcPr>
            <w:tcW w:w="2835" w:type="dxa"/>
          </w:tcPr>
          <w:p w:rsidR="009E6350" w:rsidRPr="00601D40" w:rsidRDefault="009E6350" w:rsidP="009E6350">
            <w:pPr>
              <w:spacing w:before="8" w:line="259" w:lineRule="auto"/>
              <w:ind w:left="172" w:right="168" w:hanging="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зовый уровень)</w:t>
            </w:r>
          </w:p>
        </w:tc>
        <w:tc>
          <w:tcPr>
            <w:tcW w:w="709" w:type="dxa"/>
          </w:tcPr>
          <w:p w:rsidR="009E6350" w:rsidRPr="00601D40" w:rsidRDefault="009E6350" w:rsidP="00720055">
            <w:pPr>
              <w:spacing w:before="8"/>
              <w:ind w:left="101" w:right="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E6350" w:rsidRPr="00601D40" w:rsidRDefault="009E6350" w:rsidP="00720055">
            <w:pPr>
              <w:spacing w:before="12" w:line="256" w:lineRule="auto"/>
              <w:ind w:left="42" w:right="7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  <w:tr w:rsidR="009E6350" w:rsidRPr="00691B2B" w:rsidTr="00EF7612">
        <w:trPr>
          <w:trHeight w:hRule="exact" w:val="982"/>
        </w:trPr>
        <w:tc>
          <w:tcPr>
            <w:tcW w:w="3717" w:type="dxa"/>
          </w:tcPr>
          <w:p w:rsidR="009E6350" w:rsidRPr="009E6350" w:rsidRDefault="009E6350" w:rsidP="00720055">
            <w:pPr>
              <w:spacing w:before="8" w:line="261" w:lineRule="auto"/>
              <w:ind w:left="45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635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Фролов М.П., Шолох В.П., Юрьева  М.В.,  Мишин  Б.И.</w:t>
            </w:r>
          </w:p>
          <w:p w:rsidR="009E6350" w:rsidRPr="00601D40" w:rsidRDefault="009E6350" w:rsidP="00720055">
            <w:pPr>
              <w:ind w:left="41" w:right="4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 Под ред. Воробьева Ю.Л.</w:t>
            </w:r>
          </w:p>
        </w:tc>
        <w:tc>
          <w:tcPr>
            <w:tcW w:w="2835" w:type="dxa"/>
          </w:tcPr>
          <w:p w:rsidR="009E6350" w:rsidRPr="00601D40" w:rsidRDefault="009E6350" w:rsidP="009E6350">
            <w:pPr>
              <w:spacing w:before="8" w:line="261" w:lineRule="auto"/>
              <w:ind w:left="165" w:right="1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Основы безопасности жизнедеятельности (б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зовый уровень)</w:t>
            </w:r>
          </w:p>
        </w:tc>
        <w:tc>
          <w:tcPr>
            <w:tcW w:w="709" w:type="dxa"/>
          </w:tcPr>
          <w:p w:rsidR="009E6350" w:rsidRPr="00601D40" w:rsidRDefault="009E6350" w:rsidP="00720055">
            <w:pPr>
              <w:spacing w:before="8"/>
              <w:ind w:left="101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E6350" w:rsidRPr="00601D40" w:rsidRDefault="009E6350" w:rsidP="00720055">
            <w:pPr>
              <w:spacing w:before="14" w:line="254" w:lineRule="auto"/>
              <w:ind w:left="42" w:right="706"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D40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Астрель</w:t>
            </w:r>
          </w:p>
        </w:tc>
      </w:tr>
    </w:tbl>
    <w:p w:rsidR="00601D40" w:rsidRPr="009E6350" w:rsidRDefault="00601D40" w:rsidP="009E6350">
      <w:pPr>
        <w:widowControl w:val="0"/>
        <w:spacing w:before="78" w:after="0" w:line="240" w:lineRule="auto"/>
        <w:ind w:right="779"/>
        <w:rPr>
          <w:rFonts w:ascii="Times New Roman" w:eastAsia="Times New Roman" w:hAnsi="Times New Roman" w:cs="Times New Roman"/>
          <w:sz w:val="24"/>
          <w:szCs w:val="24"/>
        </w:rPr>
        <w:sectPr w:rsidR="00601D40" w:rsidRPr="009E6350" w:rsidSect="001F5DF9">
          <w:footerReference w:type="default" r:id="rId20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601D40" w:rsidRPr="009E6350" w:rsidRDefault="00601D40" w:rsidP="009E6350">
      <w:pPr>
        <w:widowControl w:val="0"/>
        <w:spacing w:before="101" w:after="0" w:line="240" w:lineRule="auto"/>
        <w:ind w:right="787"/>
        <w:rPr>
          <w:rFonts w:ascii="Times New Roman" w:eastAsia="Times New Roman" w:hAnsi="Times New Roman" w:cs="Times New Roman"/>
          <w:sz w:val="24"/>
          <w:szCs w:val="24"/>
        </w:rPr>
        <w:sectPr w:rsidR="00601D40" w:rsidRPr="009E6350">
          <w:pgSz w:w="11910" w:h="8400" w:orient="landscape"/>
          <w:pgMar w:top="760" w:right="620" w:bottom="280" w:left="1040" w:header="720" w:footer="720" w:gutter="0"/>
          <w:cols w:space="720"/>
        </w:sectPr>
      </w:pPr>
    </w:p>
    <w:p w:rsidR="003720E9" w:rsidRPr="009E6350" w:rsidRDefault="003720E9" w:rsidP="009E6350">
      <w:pPr>
        <w:rPr>
          <w:rFonts w:ascii="Times New Roman" w:hAnsi="Times New Roman" w:cs="Times New Roman"/>
          <w:bCs/>
          <w:sz w:val="24"/>
          <w:szCs w:val="24"/>
        </w:rPr>
      </w:pPr>
    </w:p>
    <w:sectPr w:rsidR="003720E9" w:rsidRPr="009E6350" w:rsidSect="00F0569E">
      <w:footerReference w:type="default" r:id="rId2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B0C" w:rsidRDefault="00CA4B0C" w:rsidP="001C5EF8">
      <w:pPr>
        <w:spacing w:after="0" w:line="240" w:lineRule="auto"/>
      </w:pPr>
      <w:r>
        <w:separator/>
      </w:r>
    </w:p>
  </w:endnote>
  <w:endnote w:type="continuationSeparator" w:id="1">
    <w:p w:rsidR="00CA4B0C" w:rsidRDefault="00CA4B0C" w:rsidP="001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670610"/>
      <w:docPartObj>
        <w:docPartGallery w:val="Page Numbers (Bottom of Page)"/>
        <w:docPartUnique/>
      </w:docPartObj>
    </w:sdtPr>
    <w:sdtContent>
      <w:p w:rsidR="00266BCA" w:rsidRDefault="001C424E">
        <w:pPr>
          <w:pStyle w:val="a8"/>
          <w:jc w:val="right"/>
        </w:pPr>
        <w:r>
          <w:fldChar w:fldCharType="begin"/>
        </w:r>
        <w:r w:rsidR="00266BCA">
          <w:instrText>PAGE   \* MERGEFORMAT</w:instrText>
        </w:r>
        <w:r>
          <w:fldChar w:fldCharType="separate"/>
        </w:r>
        <w:r w:rsidR="00E73F2B">
          <w:rPr>
            <w:noProof/>
          </w:rPr>
          <w:t>1</w:t>
        </w:r>
        <w:r>
          <w:fldChar w:fldCharType="end"/>
        </w:r>
      </w:p>
    </w:sdtContent>
  </w:sdt>
  <w:p w:rsidR="00266BCA" w:rsidRDefault="00266BC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E6A" w:rsidRDefault="00B20E6A" w:rsidP="00E2557D">
    <w:pPr>
      <w:pStyle w:val="a8"/>
      <w:jc w:val="center"/>
    </w:pPr>
  </w:p>
  <w:p w:rsidR="00B20E6A" w:rsidRDefault="00B20E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B0C" w:rsidRDefault="00CA4B0C" w:rsidP="001C5EF8">
      <w:pPr>
        <w:spacing w:after="0" w:line="240" w:lineRule="auto"/>
      </w:pPr>
      <w:r>
        <w:separator/>
      </w:r>
    </w:p>
  </w:footnote>
  <w:footnote w:type="continuationSeparator" w:id="1">
    <w:p w:rsidR="00CA4B0C" w:rsidRDefault="00CA4B0C" w:rsidP="001C5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86C"/>
    <w:multiLevelType w:val="hybridMultilevel"/>
    <w:tmpl w:val="BB2E4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94477"/>
    <w:multiLevelType w:val="hybridMultilevel"/>
    <w:tmpl w:val="B4885AC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3674"/>
    <w:multiLevelType w:val="hybridMultilevel"/>
    <w:tmpl w:val="3DC05C02"/>
    <w:lvl w:ilvl="0" w:tplc="A8B261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AF051E"/>
    <w:multiLevelType w:val="multilevel"/>
    <w:tmpl w:val="22E889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22A0E32"/>
    <w:multiLevelType w:val="hybridMultilevel"/>
    <w:tmpl w:val="8AE60150"/>
    <w:lvl w:ilvl="0" w:tplc="D3B42672">
      <w:numFmt w:val="bullet"/>
      <w:lvlText w:val="-"/>
      <w:lvlJc w:val="left"/>
      <w:pPr>
        <w:ind w:left="199" w:hanging="473"/>
      </w:pPr>
      <w:rPr>
        <w:rFonts w:ascii="Times New Roman" w:eastAsia="Times New Roman" w:hAnsi="Times New Roman" w:cs="Times New Roman" w:hint="default"/>
        <w:spacing w:val="-19"/>
        <w:w w:val="99"/>
        <w:sz w:val="15"/>
        <w:szCs w:val="15"/>
      </w:rPr>
    </w:lvl>
    <w:lvl w:ilvl="1" w:tplc="6CBAA41C">
      <w:numFmt w:val="bullet"/>
      <w:lvlText w:val="•"/>
      <w:lvlJc w:val="left"/>
      <w:pPr>
        <w:ind w:left="867" w:hanging="473"/>
      </w:pPr>
      <w:rPr>
        <w:rFonts w:hint="default"/>
      </w:rPr>
    </w:lvl>
    <w:lvl w:ilvl="2" w:tplc="608EA310">
      <w:numFmt w:val="bullet"/>
      <w:lvlText w:val="•"/>
      <w:lvlJc w:val="left"/>
      <w:pPr>
        <w:ind w:left="1534" w:hanging="473"/>
      </w:pPr>
      <w:rPr>
        <w:rFonts w:hint="default"/>
      </w:rPr>
    </w:lvl>
    <w:lvl w:ilvl="3" w:tplc="2390CB12">
      <w:numFmt w:val="bullet"/>
      <w:lvlText w:val="•"/>
      <w:lvlJc w:val="left"/>
      <w:pPr>
        <w:ind w:left="2201" w:hanging="473"/>
      </w:pPr>
      <w:rPr>
        <w:rFonts w:hint="default"/>
      </w:rPr>
    </w:lvl>
    <w:lvl w:ilvl="4" w:tplc="FE6AE316">
      <w:numFmt w:val="bullet"/>
      <w:lvlText w:val="•"/>
      <w:lvlJc w:val="left"/>
      <w:pPr>
        <w:ind w:left="2868" w:hanging="473"/>
      </w:pPr>
      <w:rPr>
        <w:rFonts w:hint="default"/>
      </w:rPr>
    </w:lvl>
    <w:lvl w:ilvl="5" w:tplc="62C81802">
      <w:numFmt w:val="bullet"/>
      <w:lvlText w:val="•"/>
      <w:lvlJc w:val="left"/>
      <w:pPr>
        <w:ind w:left="3535" w:hanging="473"/>
      </w:pPr>
      <w:rPr>
        <w:rFonts w:hint="default"/>
      </w:rPr>
    </w:lvl>
    <w:lvl w:ilvl="6" w:tplc="663A2646">
      <w:numFmt w:val="bullet"/>
      <w:lvlText w:val="•"/>
      <w:lvlJc w:val="left"/>
      <w:pPr>
        <w:ind w:left="4202" w:hanging="473"/>
      </w:pPr>
      <w:rPr>
        <w:rFonts w:hint="default"/>
      </w:rPr>
    </w:lvl>
    <w:lvl w:ilvl="7" w:tplc="B978EAF0">
      <w:numFmt w:val="bullet"/>
      <w:lvlText w:val="•"/>
      <w:lvlJc w:val="left"/>
      <w:pPr>
        <w:ind w:left="4869" w:hanging="473"/>
      </w:pPr>
      <w:rPr>
        <w:rFonts w:hint="default"/>
      </w:rPr>
    </w:lvl>
    <w:lvl w:ilvl="8" w:tplc="99A60EF2">
      <w:numFmt w:val="bullet"/>
      <w:lvlText w:val="•"/>
      <w:lvlJc w:val="left"/>
      <w:pPr>
        <w:ind w:left="5536" w:hanging="473"/>
      </w:pPr>
      <w:rPr>
        <w:rFonts w:hint="default"/>
      </w:rPr>
    </w:lvl>
  </w:abstractNum>
  <w:abstractNum w:abstractNumId="5">
    <w:nsid w:val="130444D4"/>
    <w:multiLevelType w:val="hybridMultilevel"/>
    <w:tmpl w:val="7E0AC31E"/>
    <w:lvl w:ilvl="0" w:tplc="D91CC9F6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9D24DF4"/>
    <w:multiLevelType w:val="hybridMultilevel"/>
    <w:tmpl w:val="CF800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46A8B"/>
    <w:multiLevelType w:val="hybridMultilevel"/>
    <w:tmpl w:val="994201BA"/>
    <w:lvl w:ilvl="0" w:tplc="9B245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1B698B"/>
    <w:multiLevelType w:val="hybridMultilevel"/>
    <w:tmpl w:val="8D64AFA8"/>
    <w:lvl w:ilvl="0" w:tplc="39467A96">
      <w:start w:val="10"/>
      <w:numFmt w:val="decimal"/>
      <w:lvlText w:val="%1."/>
      <w:lvlJc w:val="left"/>
      <w:pPr>
        <w:ind w:left="353" w:hanging="225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</w:rPr>
    </w:lvl>
    <w:lvl w:ilvl="1" w:tplc="45F2A3C2">
      <w:start w:val="7"/>
      <w:numFmt w:val="decimal"/>
      <w:lvlText w:val="%2."/>
      <w:lvlJc w:val="left"/>
      <w:pPr>
        <w:ind w:left="790" w:hanging="3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</w:rPr>
    </w:lvl>
    <w:lvl w:ilvl="2" w:tplc="C2BEA5C4">
      <w:numFmt w:val="bullet"/>
      <w:lvlText w:val="•"/>
      <w:lvlJc w:val="left"/>
      <w:pPr>
        <w:ind w:left="1447" w:hanging="368"/>
      </w:pPr>
      <w:rPr>
        <w:rFonts w:hint="default"/>
      </w:rPr>
    </w:lvl>
    <w:lvl w:ilvl="3" w:tplc="C3D8C790">
      <w:numFmt w:val="bullet"/>
      <w:lvlText w:val="•"/>
      <w:lvlJc w:val="left"/>
      <w:pPr>
        <w:ind w:left="2115" w:hanging="368"/>
      </w:pPr>
      <w:rPr>
        <w:rFonts w:hint="default"/>
      </w:rPr>
    </w:lvl>
    <w:lvl w:ilvl="4" w:tplc="6262A8DC">
      <w:numFmt w:val="bullet"/>
      <w:lvlText w:val="•"/>
      <w:lvlJc w:val="left"/>
      <w:pPr>
        <w:ind w:left="2783" w:hanging="368"/>
      </w:pPr>
      <w:rPr>
        <w:rFonts w:hint="default"/>
      </w:rPr>
    </w:lvl>
    <w:lvl w:ilvl="5" w:tplc="870A2066">
      <w:numFmt w:val="bullet"/>
      <w:lvlText w:val="•"/>
      <w:lvlJc w:val="left"/>
      <w:pPr>
        <w:ind w:left="3451" w:hanging="368"/>
      </w:pPr>
      <w:rPr>
        <w:rFonts w:hint="default"/>
      </w:rPr>
    </w:lvl>
    <w:lvl w:ilvl="6" w:tplc="469E8452">
      <w:numFmt w:val="bullet"/>
      <w:lvlText w:val="•"/>
      <w:lvlJc w:val="left"/>
      <w:pPr>
        <w:ind w:left="4119" w:hanging="368"/>
      </w:pPr>
      <w:rPr>
        <w:rFonts w:hint="default"/>
      </w:rPr>
    </w:lvl>
    <w:lvl w:ilvl="7" w:tplc="B48019E8">
      <w:numFmt w:val="bullet"/>
      <w:lvlText w:val="•"/>
      <w:lvlJc w:val="left"/>
      <w:pPr>
        <w:ind w:left="4787" w:hanging="368"/>
      </w:pPr>
      <w:rPr>
        <w:rFonts w:hint="default"/>
      </w:rPr>
    </w:lvl>
    <w:lvl w:ilvl="8" w:tplc="568A61D2">
      <w:numFmt w:val="bullet"/>
      <w:lvlText w:val="•"/>
      <w:lvlJc w:val="left"/>
      <w:pPr>
        <w:ind w:left="5455" w:hanging="368"/>
      </w:pPr>
      <w:rPr>
        <w:rFonts w:hint="default"/>
      </w:rPr>
    </w:lvl>
  </w:abstractNum>
  <w:abstractNum w:abstractNumId="9">
    <w:nsid w:val="303930D4"/>
    <w:multiLevelType w:val="hybridMultilevel"/>
    <w:tmpl w:val="9A66B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E0285"/>
    <w:multiLevelType w:val="hybridMultilevel"/>
    <w:tmpl w:val="B3B826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F1350C"/>
    <w:multiLevelType w:val="hybridMultilevel"/>
    <w:tmpl w:val="B24A672E"/>
    <w:lvl w:ilvl="0" w:tplc="0419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2">
    <w:nsid w:val="471C4DE1"/>
    <w:multiLevelType w:val="hybridMultilevel"/>
    <w:tmpl w:val="F0CC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E6D"/>
    <w:multiLevelType w:val="hybridMultilevel"/>
    <w:tmpl w:val="4BCAD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A24DB"/>
    <w:multiLevelType w:val="hybridMultilevel"/>
    <w:tmpl w:val="4FC6D60A"/>
    <w:lvl w:ilvl="0" w:tplc="CB60D558">
      <w:numFmt w:val="bullet"/>
      <w:lvlText w:val="-"/>
      <w:lvlJc w:val="left"/>
      <w:pPr>
        <w:ind w:left="115" w:hanging="381"/>
      </w:pPr>
      <w:rPr>
        <w:rFonts w:ascii="Times New Roman" w:eastAsia="Times New Roman" w:hAnsi="Times New Roman" w:cs="Times New Roman" w:hint="default"/>
        <w:spacing w:val="-17"/>
        <w:w w:val="99"/>
        <w:sz w:val="15"/>
        <w:szCs w:val="15"/>
      </w:rPr>
    </w:lvl>
    <w:lvl w:ilvl="1" w:tplc="23561C52">
      <w:numFmt w:val="bullet"/>
      <w:lvlText w:val="•"/>
      <w:lvlJc w:val="left"/>
      <w:pPr>
        <w:ind w:left="785" w:hanging="381"/>
      </w:pPr>
      <w:rPr>
        <w:rFonts w:hint="default"/>
      </w:rPr>
    </w:lvl>
    <w:lvl w:ilvl="2" w:tplc="FA705A36">
      <w:numFmt w:val="bullet"/>
      <w:lvlText w:val="•"/>
      <w:lvlJc w:val="left"/>
      <w:pPr>
        <w:ind w:left="1450" w:hanging="381"/>
      </w:pPr>
      <w:rPr>
        <w:rFonts w:hint="default"/>
      </w:rPr>
    </w:lvl>
    <w:lvl w:ilvl="3" w:tplc="5ECE9842">
      <w:numFmt w:val="bullet"/>
      <w:lvlText w:val="•"/>
      <w:lvlJc w:val="left"/>
      <w:pPr>
        <w:ind w:left="2115" w:hanging="381"/>
      </w:pPr>
      <w:rPr>
        <w:rFonts w:hint="default"/>
      </w:rPr>
    </w:lvl>
    <w:lvl w:ilvl="4" w:tplc="990021AA">
      <w:numFmt w:val="bullet"/>
      <w:lvlText w:val="•"/>
      <w:lvlJc w:val="left"/>
      <w:pPr>
        <w:ind w:left="2780" w:hanging="381"/>
      </w:pPr>
      <w:rPr>
        <w:rFonts w:hint="default"/>
      </w:rPr>
    </w:lvl>
    <w:lvl w:ilvl="5" w:tplc="C62E4D18">
      <w:numFmt w:val="bullet"/>
      <w:lvlText w:val="•"/>
      <w:lvlJc w:val="left"/>
      <w:pPr>
        <w:ind w:left="3445" w:hanging="381"/>
      </w:pPr>
      <w:rPr>
        <w:rFonts w:hint="default"/>
      </w:rPr>
    </w:lvl>
    <w:lvl w:ilvl="6" w:tplc="1E32EE50">
      <w:numFmt w:val="bullet"/>
      <w:lvlText w:val="•"/>
      <w:lvlJc w:val="left"/>
      <w:pPr>
        <w:ind w:left="4110" w:hanging="381"/>
      </w:pPr>
      <w:rPr>
        <w:rFonts w:hint="default"/>
      </w:rPr>
    </w:lvl>
    <w:lvl w:ilvl="7" w:tplc="387663D6">
      <w:numFmt w:val="bullet"/>
      <w:lvlText w:val="•"/>
      <w:lvlJc w:val="left"/>
      <w:pPr>
        <w:ind w:left="4775" w:hanging="381"/>
      </w:pPr>
      <w:rPr>
        <w:rFonts w:hint="default"/>
      </w:rPr>
    </w:lvl>
    <w:lvl w:ilvl="8" w:tplc="8E107EF0">
      <w:numFmt w:val="bullet"/>
      <w:lvlText w:val="•"/>
      <w:lvlJc w:val="left"/>
      <w:pPr>
        <w:ind w:left="5440" w:hanging="381"/>
      </w:pPr>
      <w:rPr>
        <w:rFonts w:hint="default"/>
      </w:rPr>
    </w:lvl>
  </w:abstractNum>
  <w:abstractNum w:abstractNumId="15">
    <w:nsid w:val="545B7546"/>
    <w:multiLevelType w:val="hybridMultilevel"/>
    <w:tmpl w:val="B9AECAB0"/>
    <w:lvl w:ilvl="0" w:tplc="4176B25E">
      <w:numFmt w:val="bullet"/>
      <w:lvlText w:val="-"/>
      <w:lvlJc w:val="left"/>
      <w:pPr>
        <w:ind w:left="127" w:hanging="348"/>
      </w:pPr>
      <w:rPr>
        <w:rFonts w:ascii="Times New Roman" w:eastAsia="Times New Roman" w:hAnsi="Times New Roman" w:cs="Times New Roman" w:hint="default"/>
        <w:spacing w:val="-16"/>
        <w:w w:val="99"/>
        <w:sz w:val="15"/>
        <w:szCs w:val="15"/>
      </w:rPr>
    </w:lvl>
    <w:lvl w:ilvl="1" w:tplc="55C4A9F2">
      <w:numFmt w:val="bullet"/>
      <w:lvlText w:val="•"/>
      <w:lvlJc w:val="left"/>
      <w:pPr>
        <w:ind w:left="787" w:hanging="348"/>
      </w:pPr>
      <w:rPr>
        <w:rFonts w:hint="default"/>
      </w:rPr>
    </w:lvl>
    <w:lvl w:ilvl="2" w:tplc="1CF4370E">
      <w:numFmt w:val="bullet"/>
      <w:lvlText w:val="•"/>
      <w:lvlJc w:val="left"/>
      <w:pPr>
        <w:ind w:left="1454" w:hanging="348"/>
      </w:pPr>
      <w:rPr>
        <w:rFonts w:hint="default"/>
      </w:rPr>
    </w:lvl>
    <w:lvl w:ilvl="3" w:tplc="71541D12">
      <w:numFmt w:val="bullet"/>
      <w:lvlText w:val="•"/>
      <w:lvlJc w:val="left"/>
      <w:pPr>
        <w:ind w:left="2121" w:hanging="348"/>
      </w:pPr>
      <w:rPr>
        <w:rFonts w:hint="default"/>
      </w:rPr>
    </w:lvl>
    <w:lvl w:ilvl="4" w:tplc="A9F0E6E2">
      <w:numFmt w:val="bullet"/>
      <w:lvlText w:val="•"/>
      <w:lvlJc w:val="left"/>
      <w:pPr>
        <w:ind w:left="2788" w:hanging="348"/>
      </w:pPr>
      <w:rPr>
        <w:rFonts w:hint="default"/>
      </w:rPr>
    </w:lvl>
    <w:lvl w:ilvl="5" w:tplc="2D407F28">
      <w:numFmt w:val="bullet"/>
      <w:lvlText w:val="•"/>
      <w:lvlJc w:val="left"/>
      <w:pPr>
        <w:ind w:left="3455" w:hanging="348"/>
      </w:pPr>
      <w:rPr>
        <w:rFonts w:hint="default"/>
      </w:rPr>
    </w:lvl>
    <w:lvl w:ilvl="6" w:tplc="8F486432">
      <w:numFmt w:val="bullet"/>
      <w:lvlText w:val="•"/>
      <w:lvlJc w:val="left"/>
      <w:pPr>
        <w:ind w:left="4122" w:hanging="348"/>
      </w:pPr>
      <w:rPr>
        <w:rFonts w:hint="default"/>
      </w:rPr>
    </w:lvl>
    <w:lvl w:ilvl="7" w:tplc="4FCE2900">
      <w:numFmt w:val="bullet"/>
      <w:lvlText w:val="•"/>
      <w:lvlJc w:val="left"/>
      <w:pPr>
        <w:ind w:left="4789" w:hanging="348"/>
      </w:pPr>
      <w:rPr>
        <w:rFonts w:hint="default"/>
      </w:rPr>
    </w:lvl>
    <w:lvl w:ilvl="8" w:tplc="37200D58">
      <w:numFmt w:val="bullet"/>
      <w:lvlText w:val="•"/>
      <w:lvlJc w:val="left"/>
      <w:pPr>
        <w:ind w:left="5456" w:hanging="348"/>
      </w:pPr>
      <w:rPr>
        <w:rFonts w:hint="default"/>
      </w:rPr>
    </w:lvl>
  </w:abstractNum>
  <w:abstractNum w:abstractNumId="16">
    <w:nsid w:val="579E0978"/>
    <w:multiLevelType w:val="hybridMultilevel"/>
    <w:tmpl w:val="D2C2D646"/>
    <w:lvl w:ilvl="0" w:tplc="5606A24A">
      <w:start w:val="1"/>
      <w:numFmt w:val="decimal"/>
      <w:lvlText w:val="%1."/>
      <w:lvlJc w:val="left"/>
      <w:pPr>
        <w:ind w:left="111" w:hanging="369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15"/>
        <w:szCs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2935"/>
    <w:multiLevelType w:val="hybridMultilevel"/>
    <w:tmpl w:val="2DAE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B768C"/>
    <w:multiLevelType w:val="hybridMultilevel"/>
    <w:tmpl w:val="9FC4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E3C63"/>
    <w:multiLevelType w:val="hybridMultilevel"/>
    <w:tmpl w:val="6A86FF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661E3"/>
    <w:multiLevelType w:val="hybridMultilevel"/>
    <w:tmpl w:val="280255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2717B6"/>
    <w:multiLevelType w:val="hybridMultilevel"/>
    <w:tmpl w:val="BC6885A4"/>
    <w:lvl w:ilvl="0" w:tplc="6AF802B0">
      <w:start w:val="1"/>
      <w:numFmt w:val="decimal"/>
      <w:lvlText w:val="%1."/>
      <w:lvlJc w:val="left"/>
      <w:pPr>
        <w:ind w:left="494" w:hanging="429"/>
        <w:jc w:val="right"/>
      </w:pPr>
      <w:rPr>
        <w:rFonts w:hint="default"/>
        <w:w w:val="99"/>
      </w:rPr>
    </w:lvl>
    <w:lvl w:ilvl="1" w:tplc="5606A24A">
      <w:start w:val="1"/>
      <w:numFmt w:val="decimal"/>
      <w:lvlText w:val="%2."/>
      <w:lvlJc w:val="left"/>
      <w:pPr>
        <w:ind w:left="111" w:hanging="369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15"/>
        <w:szCs w:val="15"/>
      </w:rPr>
    </w:lvl>
    <w:lvl w:ilvl="2" w:tplc="6A887A82">
      <w:numFmt w:val="bullet"/>
      <w:lvlText w:val="•"/>
      <w:lvlJc w:val="left"/>
      <w:pPr>
        <w:ind w:left="1150" w:hanging="369"/>
      </w:pPr>
      <w:rPr>
        <w:rFonts w:hint="default"/>
      </w:rPr>
    </w:lvl>
    <w:lvl w:ilvl="3" w:tplc="2C98277A">
      <w:numFmt w:val="bullet"/>
      <w:lvlText w:val="•"/>
      <w:lvlJc w:val="left"/>
      <w:pPr>
        <w:ind w:left="1800" w:hanging="369"/>
      </w:pPr>
      <w:rPr>
        <w:rFonts w:hint="default"/>
      </w:rPr>
    </w:lvl>
    <w:lvl w:ilvl="4" w:tplc="EBF250C4">
      <w:numFmt w:val="bullet"/>
      <w:lvlText w:val="•"/>
      <w:lvlJc w:val="left"/>
      <w:pPr>
        <w:ind w:left="2450" w:hanging="369"/>
      </w:pPr>
      <w:rPr>
        <w:rFonts w:hint="default"/>
      </w:rPr>
    </w:lvl>
    <w:lvl w:ilvl="5" w:tplc="E41EFD7E">
      <w:numFmt w:val="bullet"/>
      <w:lvlText w:val="•"/>
      <w:lvlJc w:val="left"/>
      <w:pPr>
        <w:ind w:left="3100" w:hanging="369"/>
      </w:pPr>
      <w:rPr>
        <w:rFonts w:hint="default"/>
      </w:rPr>
    </w:lvl>
    <w:lvl w:ilvl="6" w:tplc="732CD65E">
      <w:numFmt w:val="bullet"/>
      <w:lvlText w:val="•"/>
      <w:lvlJc w:val="left"/>
      <w:pPr>
        <w:ind w:left="3750" w:hanging="369"/>
      </w:pPr>
      <w:rPr>
        <w:rFonts w:hint="default"/>
      </w:rPr>
    </w:lvl>
    <w:lvl w:ilvl="7" w:tplc="96DE6E54">
      <w:numFmt w:val="bullet"/>
      <w:lvlText w:val="•"/>
      <w:lvlJc w:val="left"/>
      <w:pPr>
        <w:ind w:left="4401" w:hanging="369"/>
      </w:pPr>
      <w:rPr>
        <w:rFonts w:hint="default"/>
      </w:rPr>
    </w:lvl>
    <w:lvl w:ilvl="8" w:tplc="07F24436">
      <w:numFmt w:val="bullet"/>
      <w:lvlText w:val="•"/>
      <w:lvlJc w:val="left"/>
      <w:pPr>
        <w:ind w:left="5051" w:hanging="369"/>
      </w:pPr>
      <w:rPr>
        <w:rFonts w:hint="default"/>
      </w:rPr>
    </w:lvl>
  </w:abstractNum>
  <w:abstractNum w:abstractNumId="23">
    <w:nsid w:val="7C6C15AE"/>
    <w:multiLevelType w:val="hybridMultilevel"/>
    <w:tmpl w:val="AFB64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21"/>
  </w:num>
  <w:num w:numId="9">
    <w:abstractNumId w:val="12"/>
  </w:num>
  <w:num w:numId="10">
    <w:abstractNumId w:val="5"/>
  </w:num>
  <w:num w:numId="11">
    <w:abstractNumId w:val="17"/>
  </w:num>
  <w:num w:numId="12">
    <w:abstractNumId w:val="2"/>
  </w:num>
  <w:num w:numId="13">
    <w:abstractNumId w:val="23"/>
  </w:num>
  <w:num w:numId="14">
    <w:abstractNumId w:val="18"/>
  </w:num>
  <w:num w:numId="15">
    <w:abstractNumId w:val="7"/>
  </w:num>
  <w:num w:numId="16">
    <w:abstractNumId w:val="19"/>
  </w:num>
  <w:num w:numId="17">
    <w:abstractNumId w:val="14"/>
  </w:num>
  <w:num w:numId="18">
    <w:abstractNumId w:val="4"/>
  </w:num>
  <w:num w:numId="19">
    <w:abstractNumId w:val="22"/>
  </w:num>
  <w:num w:numId="20">
    <w:abstractNumId w:val="16"/>
  </w:num>
  <w:num w:numId="21">
    <w:abstractNumId w:val="15"/>
  </w:num>
  <w:num w:numId="22">
    <w:abstractNumId w:val="8"/>
  </w:num>
  <w:num w:numId="23">
    <w:abstractNumId w:val="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C6D"/>
    <w:rsid w:val="00000E24"/>
    <w:rsid w:val="00003789"/>
    <w:rsid w:val="00010902"/>
    <w:rsid w:val="000130B9"/>
    <w:rsid w:val="000133D1"/>
    <w:rsid w:val="00015800"/>
    <w:rsid w:val="00020AC8"/>
    <w:rsid w:val="00021604"/>
    <w:rsid w:val="00021DF6"/>
    <w:rsid w:val="000259D3"/>
    <w:rsid w:val="00032CC7"/>
    <w:rsid w:val="00047EB1"/>
    <w:rsid w:val="00052C6D"/>
    <w:rsid w:val="00052FF9"/>
    <w:rsid w:val="00062D5B"/>
    <w:rsid w:val="0006358A"/>
    <w:rsid w:val="00064775"/>
    <w:rsid w:val="000649D7"/>
    <w:rsid w:val="00065B1A"/>
    <w:rsid w:val="00070EA9"/>
    <w:rsid w:val="00087888"/>
    <w:rsid w:val="00090F4D"/>
    <w:rsid w:val="000928D0"/>
    <w:rsid w:val="000A3192"/>
    <w:rsid w:val="000A3DB6"/>
    <w:rsid w:val="000B6962"/>
    <w:rsid w:val="000C3134"/>
    <w:rsid w:val="000C489C"/>
    <w:rsid w:val="001023CF"/>
    <w:rsid w:val="00102CB7"/>
    <w:rsid w:val="00110271"/>
    <w:rsid w:val="001342E7"/>
    <w:rsid w:val="00134F75"/>
    <w:rsid w:val="00140D3E"/>
    <w:rsid w:val="0015090F"/>
    <w:rsid w:val="00162015"/>
    <w:rsid w:val="00163F0B"/>
    <w:rsid w:val="00173E13"/>
    <w:rsid w:val="00177EFB"/>
    <w:rsid w:val="00181BA1"/>
    <w:rsid w:val="001B32F8"/>
    <w:rsid w:val="001C424E"/>
    <w:rsid w:val="001C5EF8"/>
    <w:rsid w:val="001D4283"/>
    <w:rsid w:val="001E15E6"/>
    <w:rsid w:val="001E34E2"/>
    <w:rsid w:val="001E6990"/>
    <w:rsid w:val="001F017E"/>
    <w:rsid w:val="001F0A11"/>
    <w:rsid w:val="001F5DF9"/>
    <w:rsid w:val="0023083F"/>
    <w:rsid w:val="002409C7"/>
    <w:rsid w:val="00265B71"/>
    <w:rsid w:val="00266BCA"/>
    <w:rsid w:val="00273B1A"/>
    <w:rsid w:val="00273D6B"/>
    <w:rsid w:val="00273DBE"/>
    <w:rsid w:val="00285C2F"/>
    <w:rsid w:val="002943BD"/>
    <w:rsid w:val="00294A53"/>
    <w:rsid w:val="002A350B"/>
    <w:rsid w:val="002C63E1"/>
    <w:rsid w:val="002D711F"/>
    <w:rsid w:val="002E21F8"/>
    <w:rsid w:val="002E46BD"/>
    <w:rsid w:val="002E70DE"/>
    <w:rsid w:val="002F2960"/>
    <w:rsid w:val="00306843"/>
    <w:rsid w:val="0032708A"/>
    <w:rsid w:val="0033021F"/>
    <w:rsid w:val="003341D4"/>
    <w:rsid w:val="0035092E"/>
    <w:rsid w:val="00357981"/>
    <w:rsid w:val="00362088"/>
    <w:rsid w:val="00371C8D"/>
    <w:rsid w:val="003720E9"/>
    <w:rsid w:val="003829C3"/>
    <w:rsid w:val="00390054"/>
    <w:rsid w:val="00395288"/>
    <w:rsid w:val="00396D34"/>
    <w:rsid w:val="003A19D1"/>
    <w:rsid w:val="003D4343"/>
    <w:rsid w:val="003E3FDC"/>
    <w:rsid w:val="003E7F60"/>
    <w:rsid w:val="0040402E"/>
    <w:rsid w:val="0041142B"/>
    <w:rsid w:val="00413EAD"/>
    <w:rsid w:val="00423BC3"/>
    <w:rsid w:val="00441C78"/>
    <w:rsid w:val="00443562"/>
    <w:rsid w:val="0044403D"/>
    <w:rsid w:val="004526B0"/>
    <w:rsid w:val="0045771F"/>
    <w:rsid w:val="0046479D"/>
    <w:rsid w:val="004707A2"/>
    <w:rsid w:val="00472E51"/>
    <w:rsid w:val="0047345C"/>
    <w:rsid w:val="00476EAC"/>
    <w:rsid w:val="0048181A"/>
    <w:rsid w:val="00481D71"/>
    <w:rsid w:val="00482DAB"/>
    <w:rsid w:val="00494AB8"/>
    <w:rsid w:val="00497747"/>
    <w:rsid w:val="004B4940"/>
    <w:rsid w:val="004B76E2"/>
    <w:rsid w:val="004C1767"/>
    <w:rsid w:val="004C4B58"/>
    <w:rsid w:val="004F0B38"/>
    <w:rsid w:val="004F4A87"/>
    <w:rsid w:val="004F4F9F"/>
    <w:rsid w:val="005033E0"/>
    <w:rsid w:val="00506B51"/>
    <w:rsid w:val="0051597F"/>
    <w:rsid w:val="00517611"/>
    <w:rsid w:val="005344C7"/>
    <w:rsid w:val="00536562"/>
    <w:rsid w:val="00542FB2"/>
    <w:rsid w:val="00544A38"/>
    <w:rsid w:val="00547A6C"/>
    <w:rsid w:val="00557442"/>
    <w:rsid w:val="005720A4"/>
    <w:rsid w:val="00574F58"/>
    <w:rsid w:val="0057589E"/>
    <w:rsid w:val="00592718"/>
    <w:rsid w:val="00596D4B"/>
    <w:rsid w:val="005A1EDA"/>
    <w:rsid w:val="005A5112"/>
    <w:rsid w:val="005B4528"/>
    <w:rsid w:val="005B4719"/>
    <w:rsid w:val="005C1D24"/>
    <w:rsid w:val="005E56F9"/>
    <w:rsid w:val="005F39A7"/>
    <w:rsid w:val="005F5E43"/>
    <w:rsid w:val="00601D40"/>
    <w:rsid w:val="0061482F"/>
    <w:rsid w:val="00617D87"/>
    <w:rsid w:val="006359AD"/>
    <w:rsid w:val="00646573"/>
    <w:rsid w:val="00691B2B"/>
    <w:rsid w:val="006B66A8"/>
    <w:rsid w:val="006B70F5"/>
    <w:rsid w:val="006C787D"/>
    <w:rsid w:val="006D0585"/>
    <w:rsid w:val="00700AD7"/>
    <w:rsid w:val="00700C82"/>
    <w:rsid w:val="00720339"/>
    <w:rsid w:val="00731E25"/>
    <w:rsid w:val="0073428C"/>
    <w:rsid w:val="007363FB"/>
    <w:rsid w:val="00740FE2"/>
    <w:rsid w:val="00742EFC"/>
    <w:rsid w:val="00751479"/>
    <w:rsid w:val="0075147B"/>
    <w:rsid w:val="00754792"/>
    <w:rsid w:val="0075638C"/>
    <w:rsid w:val="00775F65"/>
    <w:rsid w:val="007830B4"/>
    <w:rsid w:val="00785C12"/>
    <w:rsid w:val="00793591"/>
    <w:rsid w:val="007957B2"/>
    <w:rsid w:val="00796711"/>
    <w:rsid w:val="007A125F"/>
    <w:rsid w:val="007B586A"/>
    <w:rsid w:val="007B7477"/>
    <w:rsid w:val="007D4F68"/>
    <w:rsid w:val="007D5B1E"/>
    <w:rsid w:val="007E4C4B"/>
    <w:rsid w:val="007F783A"/>
    <w:rsid w:val="008060BD"/>
    <w:rsid w:val="00806A95"/>
    <w:rsid w:val="0081387A"/>
    <w:rsid w:val="00816C73"/>
    <w:rsid w:val="008250EF"/>
    <w:rsid w:val="00832244"/>
    <w:rsid w:val="008405C0"/>
    <w:rsid w:val="008479BC"/>
    <w:rsid w:val="008607EB"/>
    <w:rsid w:val="008774ED"/>
    <w:rsid w:val="00890423"/>
    <w:rsid w:val="0089110A"/>
    <w:rsid w:val="008924C5"/>
    <w:rsid w:val="008964F4"/>
    <w:rsid w:val="008A367F"/>
    <w:rsid w:val="008A593A"/>
    <w:rsid w:val="008B7B5E"/>
    <w:rsid w:val="008C04C0"/>
    <w:rsid w:val="008C08EB"/>
    <w:rsid w:val="008C2169"/>
    <w:rsid w:val="008C2ED8"/>
    <w:rsid w:val="008C3077"/>
    <w:rsid w:val="008D117A"/>
    <w:rsid w:val="008D6407"/>
    <w:rsid w:val="008F047D"/>
    <w:rsid w:val="008F4FB7"/>
    <w:rsid w:val="00920E37"/>
    <w:rsid w:val="00922524"/>
    <w:rsid w:val="0093651C"/>
    <w:rsid w:val="0094449F"/>
    <w:rsid w:val="00955C3F"/>
    <w:rsid w:val="0095751B"/>
    <w:rsid w:val="009635A2"/>
    <w:rsid w:val="00980E1F"/>
    <w:rsid w:val="009B5C88"/>
    <w:rsid w:val="009C0598"/>
    <w:rsid w:val="009C708E"/>
    <w:rsid w:val="009E6350"/>
    <w:rsid w:val="00A01A6C"/>
    <w:rsid w:val="00A118D8"/>
    <w:rsid w:val="00A24117"/>
    <w:rsid w:val="00A26239"/>
    <w:rsid w:val="00A3387F"/>
    <w:rsid w:val="00A37FE1"/>
    <w:rsid w:val="00A42FCE"/>
    <w:rsid w:val="00A45781"/>
    <w:rsid w:val="00A50580"/>
    <w:rsid w:val="00A566D3"/>
    <w:rsid w:val="00A63050"/>
    <w:rsid w:val="00A84A85"/>
    <w:rsid w:val="00A86B5C"/>
    <w:rsid w:val="00A92554"/>
    <w:rsid w:val="00A96330"/>
    <w:rsid w:val="00AA1AE1"/>
    <w:rsid w:val="00AA65ED"/>
    <w:rsid w:val="00AB32BF"/>
    <w:rsid w:val="00AC7E67"/>
    <w:rsid w:val="00AE2C67"/>
    <w:rsid w:val="00AF2690"/>
    <w:rsid w:val="00B009FE"/>
    <w:rsid w:val="00B00B42"/>
    <w:rsid w:val="00B05C82"/>
    <w:rsid w:val="00B20E6A"/>
    <w:rsid w:val="00B27A33"/>
    <w:rsid w:val="00B371A9"/>
    <w:rsid w:val="00B404A7"/>
    <w:rsid w:val="00B40AAD"/>
    <w:rsid w:val="00B4151F"/>
    <w:rsid w:val="00B438CA"/>
    <w:rsid w:val="00B45B09"/>
    <w:rsid w:val="00B51E2F"/>
    <w:rsid w:val="00B55F15"/>
    <w:rsid w:val="00B575AA"/>
    <w:rsid w:val="00B70306"/>
    <w:rsid w:val="00B96AB3"/>
    <w:rsid w:val="00BB2980"/>
    <w:rsid w:val="00BB3A0A"/>
    <w:rsid w:val="00BB7C68"/>
    <w:rsid w:val="00BC2BB2"/>
    <w:rsid w:val="00BC3FF8"/>
    <w:rsid w:val="00BC7912"/>
    <w:rsid w:val="00BC7BA7"/>
    <w:rsid w:val="00BD5863"/>
    <w:rsid w:val="00BE0E75"/>
    <w:rsid w:val="00BE62B0"/>
    <w:rsid w:val="00BF5E04"/>
    <w:rsid w:val="00BF63DD"/>
    <w:rsid w:val="00BF7709"/>
    <w:rsid w:val="00C11CC2"/>
    <w:rsid w:val="00C13879"/>
    <w:rsid w:val="00C30AF6"/>
    <w:rsid w:val="00C36BAA"/>
    <w:rsid w:val="00C41F39"/>
    <w:rsid w:val="00C45ECD"/>
    <w:rsid w:val="00C517B0"/>
    <w:rsid w:val="00C56921"/>
    <w:rsid w:val="00C66B55"/>
    <w:rsid w:val="00C737DF"/>
    <w:rsid w:val="00C831FC"/>
    <w:rsid w:val="00C92A52"/>
    <w:rsid w:val="00CA4B0C"/>
    <w:rsid w:val="00CA671C"/>
    <w:rsid w:val="00CB0BA6"/>
    <w:rsid w:val="00CC2AD4"/>
    <w:rsid w:val="00CC67BD"/>
    <w:rsid w:val="00CD66F3"/>
    <w:rsid w:val="00CE0D20"/>
    <w:rsid w:val="00CE4689"/>
    <w:rsid w:val="00D13AE9"/>
    <w:rsid w:val="00D14209"/>
    <w:rsid w:val="00D15DFF"/>
    <w:rsid w:val="00D26F5B"/>
    <w:rsid w:val="00D43AD7"/>
    <w:rsid w:val="00D445CE"/>
    <w:rsid w:val="00D5254B"/>
    <w:rsid w:val="00D70BA0"/>
    <w:rsid w:val="00D7279B"/>
    <w:rsid w:val="00DA1CC7"/>
    <w:rsid w:val="00DB52B2"/>
    <w:rsid w:val="00DC7CAA"/>
    <w:rsid w:val="00DD0AF6"/>
    <w:rsid w:val="00DD4E6B"/>
    <w:rsid w:val="00DD57FB"/>
    <w:rsid w:val="00DE09CC"/>
    <w:rsid w:val="00DE4486"/>
    <w:rsid w:val="00E124F2"/>
    <w:rsid w:val="00E21072"/>
    <w:rsid w:val="00E21C17"/>
    <w:rsid w:val="00E24B24"/>
    <w:rsid w:val="00E2557D"/>
    <w:rsid w:val="00E30B10"/>
    <w:rsid w:val="00E329A5"/>
    <w:rsid w:val="00E44752"/>
    <w:rsid w:val="00E47C58"/>
    <w:rsid w:val="00E507D1"/>
    <w:rsid w:val="00E633EE"/>
    <w:rsid w:val="00E6580C"/>
    <w:rsid w:val="00E73F2B"/>
    <w:rsid w:val="00E81DFD"/>
    <w:rsid w:val="00E95437"/>
    <w:rsid w:val="00EA7319"/>
    <w:rsid w:val="00EB12B1"/>
    <w:rsid w:val="00EB2039"/>
    <w:rsid w:val="00EB367D"/>
    <w:rsid w:val="00EC54DD"/>
    <w:rsid w:val="00EF7612"/>
    <w:rsid w:val="00F0569E"/>
    <w:rsid w:val="00F07FC2"/>
    <w:rsid w:val="00F11C3A"/>
    <w:rsid w:val="00F1598B"/>
    <w:rsid w:val="00F31E61"/>
    <w:rsid w:val="00F45DC2"/>
    <w:rsid w:val="00F53FAF"/>
    <w:rsid w:val="00F547CE"/>
    <w:rsid w:val="00F5532E"/>
    <w:rsid w:val="00F56BFA"/>
    <w:rsid w:val="00F60E7A"/>
    <w:rsid w:val="00F672B0"/>
    <w:rsid w:val="00F77DF0"/>
    <w:rsid w:val="00F84078"/>
    <w:rsid w:val="00F8523E"/>
    <w:rsid w:val="00F86985"/>
    <w:rsid w:val="00F87500"/>
    <w:rsid w:val="00F942F1"/>
    <w:rsid w:val="00F9627B"/>
    <w:rsid w:val="00F971F5"/>
    <w:rsid w:val="00FA2D5A"/>
    <w:rsid w:val="00FA30B6"/>
    <w:rsid w:val="00FA66CD"/>
    <w:rsid w:val="00FB0C4F"/>
    <w:rsid w:val="00FB399A"/>
    <w:rsid w:val="00FC0923"/>
    <w:rsid w:val="00FD305D"/>
    <w:rsid w:val="00FD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35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62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EF8"/>
  </w:style>
  <w:style w:type="paragraph" w:styleId="a8">
    <w:name w:val="footer"/>
    <w:basedOn w:val="a"/>
    <w:link w:val="a9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EF8"/>
  </w:style>
  <w:style w:type="paragraph" w:styleId="aa">
    <w:name w:val="Body Text"/>
    <w:basedOn w:val="a"/>
    <w:link w:val="ab"/>
    <w:uiPriority w:val="99"/>
    <w:unhideWhenUsed/>
    <w:rsid w:val="00AB32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B32BF"/>
  </w:style>
  <w:style w:type="table" w:customStyle="1" w:styleId="TableNormal">
    <w:name w:val="Table Normal"/>
    <w:uiPriority w:val="2"/>
    <w:semiHidden/>
    <w:unhideWhenUsed/>
    <w:qFormat/>
    <w:rsid w:val="00601D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3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356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36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062D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EF8"/>
  </w:style>
  <w:style w:type="paragraph" w:styleId="a8">
    <w:name w:val="footer"/>
    <w:basedOn w:val="a"/>
    <w:link w:val="a9"/>
    <w:uiPriority w:val="99"/>
    <w:unhideWhenUsed/>
    <w:rsid w:val="001C5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EF8"/>
  </w:style>
  <w:style w:type="paragraph" w:styleId="aa">
    <w:name w:val="Body Text"/>
    <w:basedOn w:val="a"/>
    <w:link w:val="ab"/>
    <w:uiPriority w:val="99"/>
    <w:unhideWhenUsed/>
    <w:rsid w:val="00AB32B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B32BF"/>
  </w:style>
  <w:style w:type="table" w:customStyle="1" w:styleId="TableNormal">
    <w:name w:val="Table Normal"/>
    <w:uiPriority w:val="2"/>
    <w:semiHidden/>
    <w:unhideWhenUsed/>
    <w:qFormat/>
    <w:rsid w:val="00601D4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://www.obzh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fgosreestr.ru/" TargetMode="External"/><Relationship Id="rId17" Type="http://schemas.openxmlformats.org/officeDocument/2006/relationships/hyperlink" Target="http://www.windo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-obz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vvvvv.garant.ru/" TargetMode="External"/><Relationship Id="rId19" Type="http://schemas.openxmlformats.org/officeDocument/2006/relationships/hyperlink" Target="http://www.uch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9064-22AA-4AE8-ACA3-2D81147F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23</Pages>
  <Words>8667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М.А.</dc:creator>
  <cp:keywords/>
  <dc:description/>
  <cp:lastModifiedBy>Мокшина Ю.Л.</cp:lastModifiedBy>
  <cp:revision>295</cp:revision>
  <dcterms:created xsi:type="dcterms:W3CDTF">2016-07-15T08:19:00Z</dcterms:created>
  <dcterms:modified xsi:type="dcterms:W3CDTF">2016-08-24T10:52:00Z</dcterms:modified>
</cp:coreProperties>
</file>